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244276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244276" w:rsidRDefault="009C2E85" w:rsidP="00BF5034">
            <w:pPr>
              <w:pStyle w:val="Header"/>
              <w:jc w:val="center"/>
              <w:rPr>
                <w:rFonts w:asciiTheme="majorHAnsi" w:hAnsiTheme="majorHAnsi"/>
              </w:rPr>
            </w:pPr>
            <w:r w:rsidRPr="00244276">
              <w:rPr>
                <w:rFonts w:asciiTheme="majorHAnsi" w:hAnsiTheme="majorHAnsi"/>
                <w:noProof/>
                <w:lang w:val="id-ID" w:eastAsia="id-ID"/>
              </w:rPr>
              <w:drawing>
                <wp:inline distT="0" distB="0" distL="0" distR="0" wp14:anchorId="7323E3B1" wp14:editId="42E2F69C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244276" w:rsidRDefault="00530878" w:rsidP="00530878">
            <w:pPr>
              <w:pStyle w:val="Header"/>
              <w:jc w:val="center"/>
              <w:rPr>
                <w:rFonts w:asciiTheme="majorHAnsi" w:eastAsia="Adobe Fan Heiti Std B" w:hAnsiTheme="majorHAnsi"/>
                <w:sz w:val="32"/>
                <w:szCs w:val="32"/>
              </w:rPr>
            </w:pPr>
            <w:r w:rsidRPr="00244276">
              <w:rPr>
                <w:rFonts w:asciiTheme="majorHAnsi" w:eastAsia="Adobe Fan Heiti Std B" w:hAnsiTheme="majorHAns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244276" w:rsidRDefault="00A50FF4" w:rsidP="00BF5034">
            <w:pPr>
              <w:pStyle w:val="Header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244276">
              <w:rPr>
                <w:rFonts w:asciiTheme="majorHAnsi" w:hAnsiTheme="majorHAnsi"/>
                <w:sz w:val="32"/>
                <w:szCs w:val="32"/>
              </w:rPr>
              <w:t>F-0653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Issue/Revisi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A0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Tanggal Berlaku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1 Juli 2015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Untuk Tahun Akademik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2015/2016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Masa Berlaku</w:t>
            </w:r>
          </w:p>
        </w:tc>
        <w:tc>
          <w:tcPr>
            <w:tcW w:w="1919" w:type="dxa"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: 4 (empat) tahun</w:t>
            </w:r>
          </w:p>
        </w:tc>
      </w:tr>
      <w:tr w:rsidR="009C2E85" w:rsidRPr="00244276" w:rsidTr="009C2E85">
        <w:tc>
          <w:tcPr>
            <w:tcW w:w="351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244276" w:rsidRDefault="009C2E85" w:rsidP="00BF5034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244276" w:rsidRDefault="009C2E85" w:rsidP="00BF5034">
            <w:pPr>
              <w:pStyle w:val="Header"/>
              <w:jc w:val="right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>Jml Halaman</w:t>
            </w:r>
          </w:p>
        </w:tc>
        <w:tc>
          <w:tcPr>
            <w:tcW w:w="1919" w:type="dxa"/>
          </w:tcPr>
          <w:p w:rsidR="009C2E85" w:rsidRPr="00244276" w:rsidRDefault="009C2E85" w:rsidP="00E00B64">
            <w:pPr>
              <w:pStyle w:val="Header"/>
              <w:rPr>
                <w:rFonts w:asciiTheme="majorHAnsi" w:hAnsiTheme="majorHAnsi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 xml:space="preserve">: </w:t>
            </w:r>
            <w:r w:rsidR="00AD6061" w:rsidRPr="00244276">
              <w:rPr>
                <w:rFonts w:asciiTheme="majorHAnsi" w:hAnsiTheme="majorHAnsi"/>
                <w:sz w:val="18"/>
                <w:szCs w:val="18"/>
              </w:rPr>
              <w:t>9</w:t>
            </w:r>
            <w:r w:rsidRPr="00244276">
              <w:rPr>
                <w:rFonts w:asciiTheme="majorHAnsi" w:hAnsiTheme="majorHAnsi"/>
                <w:sz w:val="18"/>
                <w:szCs w:val="18"/>
                <w:lang w:val="id-ID"/>
              </w:rPr>
              <w:t xml:space="preserve"> halaman</w:t>
            </w:r>
          </w:p>
        </w:tc>
      </w:tr>
    </w:tbl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</w:rPr>
      </w:pPr>
    </w:p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  <w:noProof/>
          <w:lang w:val="id-ID"/>
        </w:rPr>
      </w:pPr>
    </w:p>
    <w:tbl>
      <w:tblPr>
        <w:tblStyle w:val="TableGrid"/>
        <w:tblW w:w="12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95"/>
        <w:gridCol w:w="2590"/>
        <w:gridCol w:w="4140"/>
      </w:tblGrid>
      <w:tr w:rsidR="00530878" w:rsidRPr="00244276" w:rsidTr="00A50FF4">
        <w:tc>
          <w:tcPr>
            <w:tcW w:w="1809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4395" w:type="dxa"/>
          </w:tcPr>
          <w:p w:rsidR="00530878" w:rsidRPr="00244276" w:rsidRDefault="00530878" w:rsidP="00A314D0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2D61F7" w:rsidRPr="00244276">
              <w:rPr>
                <w:rFonts w:asciiTheme="majorHAnsi" w:hAnsiTheme="majorHAnsi"/>
              </w:rPr>
              <w:t>Sustainable Eco Development (SED)</w:t>
            </w:r>
          </w:p>
        </w:tc>
        <w:tc>
          <w:tcPr>
            <w:tcW w:w="2590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530878" w:rsidRPr="00244276" w:rsidRDefault="00530878" w:rsidP="002D61F7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C0423" w:rsidRPr="00244276">
              <w:rPr>
                <w:rFonts w:asciiTheme="majorHAnsi" w:hAnsiTheme="majorHAnsi"/>
                <w:noProof/>
                <w:szCs w:val="18"/>
              </w:rPr>
              <w:t xml:space="preserve"> </w:t>
            </w:r>
            <w:r w:rsidR="00323413">
              <w:rPr>
                <w:rFonts w:asciiTheme="majorHAnsi" w:hAnsiTheme="majorHAnsi"/>
                <w:noProof/>
                <w:szCs w:val="18"/>
                <w:lang w:val="id-ID"/>
              </w:rPr>
              <w:t>CIV-212</w:t>
            </w:r>
          </w:p>
        </w:tc>
      </w:tr>
      <w:tr w:rsidR="00530878" w:rsidRPr="00244276" w:rsidTr="00A50FF4">
        <w:tc>
          <w:tcPr>
            <w:tcW w:w="1809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Program Studi</w:t>
            </w:r>
          </w:p>
        </w:tc>
        <w:tc>
          <w:tcPr>
            <w:tcW w:w="4395" w:type="dxa"/>
          </w:tcPr>
          <w:p w:rsidR="00530878" w:rsidRPr="00323413" w:rsidRDefault="00530878" w:rsidP="002D61F7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323413">
              <w:rPr>
                <w:rFonts w:asciiTheme="majorHAnsi" w:hAnsiTheme="majorHAnsi"/>
                <w:noProof/>
                <w:szCs w:val="18"/>
                <w:lang w:val="id-ID"/>
              </w:rPr>
              <w:t>Teknik Sipil</w:t>
            </w:r>
          </w:p>
        </w:tc>
        <w:tc>
          <w:tcPr>
            <w:tcW w:w="2590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Penyusun</w:t>
            </w:r>
          </w:p>
        </w:tc>
        <w:tc>
          <w:tcPr>
            <w:tcW w:w="4140" w:type="dxa"/>
          </w:tcPr>
          <w:p w:rsidR="003C0423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A314D0" w:rsidRPr="00244276">
              <w:rPr>
                <w:rFonts w:asciiTheme="majorHAnsi" w:hAnsiTheme="majorHAnsi"/>
                <w:noProof/>
                <w:szCs w:val="18"/>
              </w:rPr>
              <w:t>Ferdinand Fassa, S.T., M.T.</w:t>
            </w:r>
          </w:p>
          <w:p w:rsidR="00530878" w:rsidRPr="00244276" w:rsidRDefault="003C0423" w:rsidP="00A314D0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</w:rPr>
            </w:pPr>
            <w:r w:rsidRPr="00244276">
              <w:rPr>
                <w:rFonts w:asciiTheme="majorHAnsi" w:hAnsiTheme="majorHAnsi"/>
                <w:noProof/>
                <w:szCs w:val="18"/>
              </w:rPr>
              <w:t xml:space="preserve">  </w:t>
            </w:r>
          </w:p>
        </w:tc>
      </w:tr>
      <w:tr w:rsidR="00530878" w:rsidRPr="00244276" w:rsidTr="00A50FF4">
        <w:tc>
          <w:tcPr>
            <w:tcW w:w="1809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Sks</w:t>
            </w:r>
          </w:p>
        </w:tc>
        <w:tc>
          <w:tcPr>
            <w:tcW w:w="4395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3E04F8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3</w:t>
            </w:r>
          </w:p>
        </w:tc>
        <w:tc>
          <w:tcPr>
            <w:tcW w:w="2590" w:type="dxa"/>
          </w:tcPr>
          <w:p w:rsidR="00530878" w:rsidRPr="00244276" w:rsidRDefault="00530878" w:rsidP="0021245E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Kelompok Mata Kuliah</w:t>
            </w:r>
          </w:p>
        </w:tc>
        <w:tc>
          <w:tcPr>
            <w:tcW w:w="4140" w:type="dxa"/>
          </w:tcPr>
          <w:p w:rsidR="00530878" w:rsidRPr="00323413" w:rsidRDefault="00530878" w:rsidP="00323413">
            <w:pPr>
              <w:pStyle w:val="NoSpacing"/>
              <w:spacing w:line="360" w:lineRule="auto"/>
              <w:rPr>
                <w:rFonts w:asciiTheme="majorHAnsi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Cs w:val="18"/>
                <w:lang w:val="id-ID"/>
              </w:rPr>
              <w:t>:</w:t>
            </w:r>
            <w:r w:rsidR="007F591D" w:rsidRPr="00244276">
              <w:rPr>
                <w:rFonts w:asciiTheme="majorHAnsi" w:hAnsiTheme="majorHAnsi"/>
                <w:noProof/>
                <w:szCs w:val="18"/>
                <w:lang w:val="id-ID"/>
              </w:rPr>
              <w:t xml:space="preserve"> </w:t>
            </w:r>
            <w:r w:rsidR="00323413">
              <w:rPr>
                <w:rFonts w:asciiTheme="majorHAnsi" w:hAnsiTheme="majorHAnsi"/>
                <w:noProof/>
                <w:szCs w:val="18"/>
                <w:lang w:val="id-ID"/>
              </w:rPr>
              <w:t>MKMA</w:t>
            </w:r>
          </w:p>
        </w:tc>
      </w:tr>
    </w:tbl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  <w:noProof/>
        </w:rPr>
      </w:pPr>
    </w:p>
    <w:p w:rsidR="00530878" w:rsidRPr="00244276" w:rsidRDefault="00530878" w:rsidP="00A50FF4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Deskripsi Singkat</w:t>
      </w:r>
      <w:r w:rsidR="003E04F8" w:rsidRPr="00244276">
        <w:rPr>
          <w:rFonts w:asciiTheme="majorHAnsi" w:hAnsiTheme="majorHAnsi"/>
          <w:b/>
          <w:noProof/>
          <w:lang w:val="id-ID"/>
        </w:rPr>
        <w:tab/>
      </w:r>
    </w:p>
    <w:p w:rsidR="002D61F7" w:rsidRPr="00244276" w:rsidRDefault="002D61F7" w:rsidP="002D61F7">
      <w:pPr>
        <w:pStyle w:val="Default"/>
        <w:spacing w:line="360" w:lineRule="auto"/>
        <w:ind w:left="720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244276">
        <w:rPr>
          <w:rFonts w:asciiTheme="majorHAnsi" w:hAnsiTheme="majorHAnsi" w:cs="Times New Roman"/>
          <w:color w:val="auto"/>
          <w:sz w:val="22"/>
          <w:szCs w:val="22"/>
        </w:rPr>
        <w:t>Mata Kuliah ini membahas prinsip dasar, pengertian dan pemahaman tentang Sustainable Eco Development. Dimulai dari memiliki pengetahuan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knowledge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), kesadaran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awareness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), dan kebiasaan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habit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 untuk melakukan pola pikir dan gaya hidup yang selaras dengan SED (</w:t>
      </w:r>
      <w:r w:rsidRPr="00244276">
        <w:rPr>
          <w:rFonts w:asciiTheme="majorHAnsi" w:hAnsiTheme="majorHAnsi" w:cs="Times New Roman"/>
          <w:i/>
          <w:color w:val="auto"/>
          <w:sz w:val="22"/>
          <w:szCs w:val="22"/>
        </w:rPr>
        <w:t>in-line with environmental ecology, economy dan equity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>)</w:t>
      </w:r>
      <w:r w:rsidRPr="00244276">
        <w:rPr>
          <w:rFonts w:asciiTheme="majorHAnsi" w:hAnsiTheme="majorHAnsi" w:cs="Times New Roman"/>
          <w:color w:val="auto"/>
          <w:sz w:val="22"/>
          <w:szCs w:val="22"/>
          <w:lang w:val="en-US"/>
        </w:rPr>
        <w:t>.</w:t>
      </w:r>
      <w:r w:rsidRPr="00244276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</w:p>
    <w:p w:rsidR="00530878" w:rsidRPr="00244276" w:rsidRDefault="00530878" w:rsidP="00A314D0">
      <w:pPr>
        <w:pStyle w:val="NoSpacing"/>
        <w:spacing w:line="360" w:lineRule="auto"/>
        <w:ind w:left="720"/>
        <w:jc w:val="both"/>
        <w:rPr>
          <w:rFonts w:asciiTheme="majorHAnsi" w:hAnsiTheme="majorHAnsi"/>
          <w:noProof/>
          <w:sz w:val="24"/>
        </w:rPr>
      </w:pPr>
    </w:p>
    <w:p w:rsidR="00F27DE2" w:rsidRPr="00244276" w:rsidRDefault="00F27DE2" w:rsidP="003E04F8">
      <w:pPr>
        <w:pStyle w:val="NoSpacing"/>
        <w:spacing w:line="360" w:lineRule="auto"/>
        <w:rPr>
          <w:rFonts w:asciiTheme="majorHAnsi" w:hAnsiTheme="majorHAnsi"/>
          <w:noProof/>
        </w:rPr>
      </w:pPr>
    </w:p>
    <w:p w:rsidR="00530878" w:rsidRPr="00244276" w:rsidRDefault="00A50FF4" w:rsidP="00A50FF4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 xml:space="preserve">Unsur </w:t>
      </w:r>
      <w:r w:rsidR="00530878" w:rsidRPr="00244276">
        <w:rPr>
          <w:rFonts w:asciiTheme="majorHAnsi" w:hAnsiTheme="majorHAnsi"/>
          <w:b/>
          <w:noProof/>
          <w:lang w:val="id-ID"/>
        </w:rPr>
        <w:t>Capaian Pembelajaran</w:t>
      </w:r>
    </w:p>
    <w:p w:rsidR="008A2AA5" w:rsidRPr="00244276" w:rsidRDefault="00D17E8D" w:rsidP="002D61F7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Cs/>
          <w:noProof/>
          <w:sz w:val="28"/>
        </w:rPr>
      </w:pPr>
      <w:r w:rsidRPr="00244276">
        <w:rPr>
          <w:rFonts w:asciiTheme="majorHAnsi" w:hAnsiTheme="majorHAnsi"/>
          <w:noProof/>
          <w:lang w:val="id-ID"/>
        </w:rPr>
        <w:t xml:space="preserve">Mampu </w:t>
      </w:r>
      <w:r w:rsidR="002E4DA6" w:rsidRPr="00244276">
        <w:rPr>
          <w:rFonts w:asciiTheme="majorHAnsi" w:hAnsiTheme="majorHAnsi"/>
          <w:noProof/>
        </w:rPr>
        <w:t xml:space="preserve">melakukan identifikasi </w:t>
      </w:r>
      <w:r w:rsidR="002D61F7" w:rsidRPr="00244276">
        <w:rPr>
          <w:rFonts w:asciiTheme="majorHAnsi" w:hAnsiTheme="majorHAnsi"/>
          <w:noProof/>
        </w:rPr>
        <w:t xml:space="preserve">masalah </w:t>
      </w:r>
      <w:r w:rsidR="002E4DA6" w:rsidRPr="00244276">
        <w:rPr>
          <w:rFonts w:asciiTheme="majorHAnsi" w:hAnsiTheme="majorHAnsi"/>
          <w:noProof/>
        </w:rPr>
        <w:t>terkait isu  lingkungan hidup</w:t>
      </w:r>
    </w:p>
    <w:p w:rsidR="002E4DA6" w:rsidRPr="00244276" w:rsidRDefault="0053709A" w:rsidP="002D61F7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Cs/>
          <w:noProof/>
        </w:rPr>
      </w:pPr>
      <w:r w:rsidRPr="00244276">
        <w:rPr>
          <w:rFonts w:asciiTheme="majorHAnsi" w:hAnsiTheme="majorHAnsi"/>
          <w:bCs/>
          <w:noProof/>
        </w:rPr>
        <w:t xml:space="preserve">Mampu </w:t>
      </w:r>
      <w:proofErr w:type="spellStart"/>
      <w:r w:rsidR="002E4DA6" w:rsidRPr="00244276">
        <w:rPr>
          <w:rFonts w:asciiTheme="majorHAnsi" w:hAnsiTheme="majorHAnsi"/>
        </w:rPr>
        <w:t>memahami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bagaimana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melindungi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dan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mengelola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lingkungan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hidup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serta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mempunyai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kebiasaan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untuk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menerapkannya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dalam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kehidupan</w:t>
      </w:r>
      <w:proofErr w:type="spellEnd"/>
      <w:r w:rsidR="002E4DA6" w:rsidRPr="00244276">
        <w:rPr>
          <w:rFonts w:asciiTheme="majorHAnsi" w:hAnsiTheme="majorHAnsi"/>
        </w:rPr>
        <w:t xml:space="preserve"> </w:t>
      </w:r>
      <w:proofErr w:type="spellStart"/>
      <w:r w:rsidR="002E4DA6" w:rsidRPr="00244276">
        <w:rPr>
          <w:rFonts w:asciiTheme="majorHAnsi" w:hAnsiTheme="majorHAnsi"/>
        </w:rPr>
        <w:t>sehari-hari</w:t>
      </w:r>
      <w:proofErr w:type="spellEnd"/>
      <w:r w:rsidR="002E4DA6" w:rsidRPr="00244276">
        <w:rPr>
          <w:rFonts w:asciiTheme="majorHAnsi" w:hAnsiTheme="majorHAnsi"/>
          <w:bCs/>
          <w:noProof/>
        </w:rPr>
        <w:t xml:space="preserve"> </w:t>
      </w:r>
    </w:p>
    <w:p w:rsidR="0053709A" w:rsidRPr="00244276" w:rsidRDefault="002D61F7" w:rsidP="002D61F7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Theme="majorHAnsi" w:hAnsiTheme="majorHAnsi"/>
          <w:bCs/>
          <w:noProof/>
        </w:rPr>
      </w:pPr>
      <w:r w:rsidRPr="00244276">
        <w:rPr>
          <w:rFonts w:asciiTheme="majorHAnsi" w:hAnsiTheme="majorHAnsi"/>
          <w:bCs/>
          <w:noProof/>
        </w:rPr>
        <w:t>Mampu mengelola pembelajaran secara mandiri</w:t>
      </w:r>
      <w:r w:rsidR="0053709A" w:rsidRPr="00244276">
        <w:rPr>
          <w:rFonts w:asciiTheme="majorHAnsi" w:hAnsiTheme="majorHAnsi"/>
          <w:bCs/>
          <w:noProof/>
        </w:rPr>
        <w:t>.</w:t>
      </w:r>
    </w:p>
    <w:p w:rsidR="003C0423" w:rsidRPr="00244276" w:rsidRDefault="003C0423" w:rsidP="003C0423">
      <w:pPr>
        <w:pStyle w:val="NoSpacing"/>
        <w:spacing w:line="360" w:lineRule="auto"/>
        <w:ind w:left="1069"/>
        <w:jc w:val="both"/>
        <w:rPr>
          <w:rFonts w:asciiTheme="majorHAnsi" w:hAnsiTheme="majorHAnsi"/>
          <w:noProof/>
        </w:rPr>
      </w:pPr>
    </w:p>
    <w:p w:rsidR="002E4DA6" w:rsidRPr="00244276" w:rsidRDefault="002E4DA6" w:rsidP="003C0423">
      <w:pPr>
        <w:pStyle w:val="NoSpacing"/>
        <w:spacing w:line="360" w:lineRule="auto"/>
        <w:ind w:left="1069"/>
        <w:jc w:val="both"/>
        <w:rPr>
          <w:rFonts w:asciiTheme="majorHAnsi" w:hAnsiTheme="majorHAnsi"/>
          <w:noProof/>
        </w:rPr>
      </w:pPr>
    </w:p>
    <w:p w:rsidR="00530878" w:rsidRPr="00244276" w:rsidRDefault="00530878" w:rsidP="00B27113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lastRenderedPageBreak/>
        <w:t>Komponen Penilaian</w:t>
      </w:r>
    </w:p>
    <w:p w:rsidR="00A50FF4" w:rsidRPr="00244276" w:rsidRDefault="00A50FF4" w:rsidP="0021245E">
      <w:pPr>
        <w:pStyle w:val="NoSpacing"/>
        <w:spacing w:line="360" w:lineRule="auto"/>
        <w:rPr>
          <w:rFonts w:asciiTheme="majorHAnsi" w:hAnsiTheme="majorHAnsi"/>
          <w:noProof/>
        </w:rPr>
      </w:pPr>
      <w:r w:rsidRPr="00244276">
        <w:rPr>
          <w:rFonts w:asciiTheme="majorHAnsi" w:hAnsiTheme="majorHAnsi"/>
          <w:b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>Tugas</w:t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  <w:t>:</w:t>
      </w:r>
      <w:r w:rsidR="00E42DDC" w:rsidRPr="00244276">
        <w:rPr>
          <w:rFonts w:asciiTheme="majorHAnsi" w:hAnsiTheme="majorHAnsi"/>
          <w:noProof/>
        </w:rPr>
        <w:t xml:space="preserve"> 3</w:t>
      </w:r>
      <w:r w:rsidR="007F591D" w:rsidRPr="00244276">
        <w:rPr>
          <w:rFonts w:asciiTheme="majorHAnsi" w:hAnsiTheme="majorHAnsi"/>
          <w:noProof/>
        </w:rPr>
        <w:t>0%</w:t>
      </w:r>
    </w:p>
    <w:p w:rsidR="00A50FF4" w:rsidRPr="00244276" w:rsidRDefault="00A50FF4" w:rsidP="0021245E">
      <w:pPr>
        <w:pStyle w:val="NoSpacing"/>
        <w:spacing w:line="360" w:lineRule="auto"/>
        <w:rPr>
          <w:rFonts w:asciiTheme="majorHAnsi" w:hAnsiTheme="majorHAnsi"/>
          <w:noProof/>
        </w:rPr>
      </w:pPr>
      <w:r w:rsidRPr="00244276">
        <w:rPr>
          <w:rFonts w:asciiTheme="majorHAnsi" w:hAnsiTheme="majorHAnsi"/>
          <w:noProof/>
          <w:lang w:val="id-ID"/>
        </w:rPr>
        <w:tab/>
        <w:t>Ujian Tengah Semester</w:t>
      </w:r>
      <w:r w:rsidRPr="00244276">
        <w:rPr>
          <w:rFonts w:asciiTheme="majorHAnsi" w:hAnsiTheme="majorHAnsi"/>
          <w:noProof/>
          <w:lang w:val="id-ID"/>
        </w:rPr>
        <w:tab/>
        <w:t>:</w:t>
      </w:r>
      <w:r w:rsidR="00E42DDC" w:rsidRPr="00244276">
        <w:rPr>
          <w:rFonts w:asciiTheme="majorHAnsi" w:hAnsiTheme="majorHAnsi"/>
          <w:noProof/>
        </w:rPr>
        <w:t xml:space="preserve"> 30</w:t>
      </w:r>
      <w:r w:rsidR="007F591D" w:rsidRPr="00244276">
        <w:rPr>
          <w:rFonts w:asciiTheme="majorHAnsi" w:hAnsiTheme="majorHAnsi"/>
          <w:noProof/>
        </w:rPr>
        <w:t>%</w:t>
      </w:r>
    </w:p>
    <w:p w:rsidR="00A50FF4" w:rsidRPr="00244276" w:rsidRDefault="00A50FF4" w:rsidP="0021245E">
      <w:pPr>
        <w:pStyle w:val="NoSpacing"/>
        <w:spacing w:line="360" w:lineRule="auto"/>
        <w:rPr>
          <w:rFonts w:asciiTheme="majorHAnsi" w:hAnsiTheme="majorHAnsi"/>
          <w:noProof/>
        </w:rPr>
      </w:pPr>
      <w:r w:rsidRPr="00244276">
        <w:rPr>
          <w:rFonts w:asciiTheme="majorHAnsi" w:hAnsiTheme="majorHAnsi"/>
          <w:noProof/>
          <w:lang w:val="id-ID"/>
        </w:rPr>
        <w:tab/>
        <w:t>Ujian Akhir Semester</w:t>
      </w:r>
      <w:r w:rsidRPr="00244276">
        <w:rPr>
          <w:rFonts w:asciiTheme="majorHAnsi" w:hAnsiTheme="majorHAnsi"/>
          <w:noProof/>
          <w:lang w:val="id-ID"/>
        </w:rPr>
        <w:tab/>
      </w:r>
      <w:r w:rsidRPr="00244276">
        <w:rPr>
          <w:rFonts w:asciiTheme="majorHAnsi" w:hAnsiTheme="majorHAnsi"/>
          <w:noProof/>
          <w:lang w:val="id-ID"/>
        </w:rPr>
        <w:tab/>
        <w:t>:</w:t>
      </w:r>
      <w:r w:rsidR="00E42DDC" w:rsidRPr="00244276">
        <w:rPr>
          <w:rFonts w:asciiTheme="majorHAnsi" w:hAnsiTheme="majorHAnsi"/>
          <w:noProof/>
        </w:rPr>
        <w:t xml:space="preserve"> 40</w:t>
      </w:r>
      <w:r w:rsidR="007F591D" w:rsidRPr="00244276">
        <w:rPr>
          <w:rFonts w:asciiTheme="majorHAnsi" w:hAnsiTheme="majorHAnsi"/>
          <w:noProof/>
        </w:rPr>
        <w:t>%</w:t>
      </w:r>
    </w:p>
    <w:p w:rsidR="00530878" w:rsidRPr="00244276" w:rsidRDefault="00530878" w:rsidP="0021245E">
      <w:pPr>
        <w:pStyle w:val="NoSpacing"/>
        <w:spacing w:line="360" w:lineRule="auto"/>
        <w:rPr>
          <w:rFonts w:asciiTheme="majorHAnsi" w:hAnsiTheme="majorHAnsi"/>
          <w:noProof/>
          <w:lang w:val="id-ID"/>
        </w:rPr>
      </w:pPr>
    </w:p>
    <w:p w:rsidR="00530878" w:rsidRPr="00244276" w:rsidRDefault="00530878" w:rsidP="00B27113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Kriteria Penilaian</w:t>
      </w:r>
    </w:p>
    <w:p w:rsidR="00E00B64" w:rsidRPr="00244276" w:rsidRDefault="00E00B64" w:rsidP="00B27113">
      <w:pPr>
        <w:pStyle w:val="NoSpacing"/>
        <w:numPr>
          <w:ilvl w:val="0"/>
          <w:numId w:val="15"/>
        </w:numPr>
        <w:spacing w:line="360" w:lineRule="auto"/>
        <w:ind w:left="1080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  <w:lang w:val="id-ID"/>
        </w:rPr>
        <w:t>Kebenaran dan kelengkapan identifikasi data</w:t>
      </w:r>
    </w:p>
    <w:p w:rsidR="00530878" w:rsidRPr="00244276" w:rsidRDefault="00E00B64" w:rsidP="00B27113">
      <w:pPr>
        <w:pStyle w:val="NoSpacing"/>
        <w:numPr>
          <w:ilvl w:val="0"/>
          <w:numId w:val="15"/>
        </w:numPr>
        <w:spacing w:line="360" w:lineRule="auto"/>
        <w:ind w:left="1080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</w:rPr>
        <w:t>Kemampuan oral presentation</w:t>
      </w:r>
    </w:p>
    <w:p w:rsidR="00A50FF4" w:rsidRPr="00244276" w:rsidRDefault="00A50FF4" w:rsidP="00B27113">
      <w:pPr>
        <w:pStyle w:val="NoSpacing"/>
        <w:spacing w:line="360" w:lineRule="auto"/>
        <w:ind w:left="1080"/>
        <w:rPr>
          <w:rFonts w:asciiTheme="majorHAnsi" w:hAnsiTheme="majorHAnsi"/>
          <w:noProof/>
          <w:lang w:val="es-GT"/>
        </w:rPr>
      </w:pPr>
    </w:p>
    <w:p w:rsidR="00530878" w:rsidRPr="00244276" w:rsidRDefault="00530878" w:rsidP="00B27113">
      <w:pPr>
        <w:pStyle w:val="NoSpacing"/>
        <w:numPr>
          <w:ilvl w:val="0"/>
          <w:numId w:val="9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Daftar Referensi</w:t>
      </w:r>
    </w:p>
    <w:p w:rsidR="00050B48" w:rsidRPr="00050B48" w:rsidRDefault="00050B48" w:rsidP="00050B48">
      <w:pPr>
        <w:pStyle w:val="ListParagraph"/>
        <w:numPr>
          <w:ilvl w:val="1"/>
          <w:numId w:val="9"/>
        </w:numPr>
        <w:ind w:left="1134"/>
        <w:jc w:val="both"/>
        <w:rPr>
          <w:rFonts w:ascii="Times New Roman" w:hAnsi="Times New Roman"/>
        </w:rPr>
      </w:pPr>
      <w:r w:rsidRPr="00050B48">
        <w:rPr>
          <w:rFonts w:ascii="Times New Roman" w:hAnsi="Times New Roman"/>
          <w:lang w:val="id-ID"/>
        </w:rPr>
        <w:t xml:space="preserve">Barnes, Philiph. 1995.  </w:t>
      </w:r>
      <w:r w:rsidRPr="00050B48">
        <w:rPr>
          <w:rFonts w:ascii="Times New Roman" w:hAnsi="Times New Roman"/>
          <w:i/>
          <w:iCs/>
          <w:lang w:val="id-ID"/>
        </w:rPr>
        <w:t>Indonesia: the political economy of energy</w:t>
      </w:r>
      <w:r w:rsidRPr="00050B48">
        <w:rPr>
          <w:rFonts w:ascii="Times New Roman" w:hAnsi="Times New Roman"/>
          <w:lang w:val="id-ID"/>
        </w:rPr>
        <w:t>.  Oxford: Oxford Institute for Energy Studies</w:t>
      </w:r>
    </w:p>
    <w:p w:rsidR="00050B48" w:rsidRPr="00050B48" w:rsidRDefault="00050B48" w:rsidP="00050B48">
      <w:pPr>
        <w:pStyle w:val="ListParagraph"/>
        <w:numPr>
          <w:ilvl w:val="1"/>
          <w:numId w:val="9"/>
        </w:numPr>
        <w:ind w:left="1134"/>
        <w:jc w:val="both"/>
        <w:rPr>
          <w:rFonts w:ascii="Times New Roman" w:hAnsi="Times New Roman"/>
          <w:i/>
          <w:iCs/>
          <w:color w:val="262626"/>
        </w:rPr>
      </w:pPr>
      <w:r w:rsidRPr="00050B48">
        <w:rPr>
          <w:rFonts w:ascii="Times New Roman" w:hAnsi="Times New Roman"/>
        </w:rPr>
        <w:t xml:space="preserve">Baker, Susan. 2006. </w:t>
      </w:r>
      <w:r w:rsidRPr="00050B48">
        <w:rPr>
          <w:rFonts w:ascii="Times New Roman" w:hAnsi="Times New Roman"/>
          <w:i/>
          <w:iCs/>
        </w:rPr>
        <w:t xml:space="preserve">Theoretical and Conceptual of Sustainable Development. </w:t>
      </w:r>
      <w:r w:rsidRPr="00050B48">
        <w:rPr>
          <w:rFonts w:ascii="Times New Roman" w:hAnsi="Times New Roman"/>
        </w:rPr>
        <w:t>London: Routledge.</w:t>
      </w:r>
    </w:p>
    <w:p w:rsidR="00050B48" w:rsidRPr="00050B48" w:rsidRDefault="00050B48" w:rsidP="00050B48">
      <w:pPr>
        <w:pStyle w:val="ListParagraph"/>
        <w:numPr>
          <w:ilvl w:val="1"/>
          <w:numId w:val="9"/>
        </w:numPr>
        <w:ind w:left="1134"/>
        <w:jc w:val="both"/>
        <w:rPr>
          <w:rFonts w:ascii="Times New Roman" w:hAnsi="Times New Roman"/>
          <w:i/>
          <w:iCs/>
          <w:color w:val="262626"/>
        </w:rPr>
      </w:pPr>
      <w:proofErr w:type="spellStart"/>
      <w:r w:rsidRPr="00050B48">
        <w:rPr>
          <w:rFonts w:ascii="Times New Roman" w:hAnsi="Times New Roman"/>
        </w:rPr>
        <w:t>Chasek</w:t>
      </w:r>
      <w:proofErr w:type="spellEnd"/>
      <w:r w:rsidRPr="00050B48">
        <w:rPr>
          <w:rFonts w:ascii="Times New Roman" w:hAnsi="Times New Roman"/>
        </w:rPr>
        <w:t xml:space="preserve">, Pam S. &amp; Miller, Marion A. L. 2005. “Sustainable Development” </w:t>
      </w:r>
      <w:proofErr w:type="spellStart"/>
      <w:r w:rsidRPr="00050B48">
        <w:rPr>
          <w:rFonts w:ascii="Times New Roman" w:hAnsi="Times New Roman"/>
        </w:rPr>
        <w:t>dalam</w:t>
      </w:r>
      <w:proofErr w:type="spellEnd"/>
      <w:r w:rsidRPr="00050B48">
        <w:rPr>
          <w:rFonts w:ascii="Times New Roman" w:hAnsi="Times New Roman"/>
        </w:rPr>
        <w:t xml:space="preserve"> Michael T. </w:t>
      </w:r>
      <w:proofErr w:type="spellStart"/>
      <w:r w:rsidRPr="00050B48">
        <w:rPr>
          <w:rFonts w:ascii="Times New Roman" w:hAnsi="Times New Roman"/>
        </w:rPr>
        <w:t>Snarr</w:t>
      </w:r>
      <w:proofErr w:type="spellEnd"/>
      <w:r w:rsidRPr="00050B48">
        <w:rPr>
          <w:rFonts w:ascii="Times New Roman" w:hAnsi="Times New Roman"/>
        </w:rPr>
        <w:t xml:space="preserve"> &amp; D. Neil </w:t>
      </w:r>
      <w:proofErr w:type="spellStart"/>
      <w:r w:rsidRPr="00050B48">
        <w:rPr>
          <w:rFonts w:ascii="Times New Roman" w:hAnsi="Times New Roman"/>
        </w:rPr>
        <w:t>Snarr</w:t>
      </w:r>
      <w:proofErr w:type="spellEnd"/>
      <w:r w:rsidRPr="00050B48">
        <w:rPr>
          <w:rFonts w:ascii="Times New Roman" w:hAnsi="Times New Roman"/>
        </w:rPr>
        <w:t xml:space="preserve"> (ed.), </w:t>
      </w:r>
      <w:r w:rsidRPr="00050B48">
        <w:rPr>
          <w:rFonts w:ascii="Times New Roman" w:hAnsi="Times New Roman"/>
          <w:i/>
          <w:iCs/>
        </w:rPr>
        <w:t>Introducing Global Issues,</w:t>
      </w:r>
      <w:r w:rsidRPr="00050B48">
        <w:rPr>
          <w:rFonts w:ascii="Times New Roman" w:hAnsi="Times New Roman"/>
        </w:rPr>
        <w:t xml:space="preserve"> Lynne </w:t>
      </w:r>
      <w:proofErr w:type="spellStart"/>
      <w:r w:rsidRPr="00050B48">
        <w:rPr>
          <w:rFonts w:ascii="Times New Roman" w:hAnsi="Times New Roman"/>
        </w:rPr>
        <w:t>Rienner</w:t>
      </w:r>
      <w:proofErr w:type="spellEnd"/>
      <w:r w:rsidRPr="00050B48">
        <w:rPr>
          <w:rFonts w:ascii="Times New Roman" w:hAnsi="Times New Roman"/>
        </w:rPr>
        <w:t xml:space="preserve"> Publisher.</w:t>
      </w:r>
    </w:p>
    <w:p w:rsidR="00A314D0" w:rsidRPr="00244276" w:rsidRDefault="00A314D0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2E4DA6" w:rsidRPr="00244276" w:rsidRDefault="002E4DA6" w:rsidP="00A314D0">
      <w:pPr>
        <w:pStyle w:val="Header"/>
        <w:tabs>
          <w:tab w:val="clear" w:pos="4680"/>
          <w:tab w:val="clear" w:pos="9360"/>
          <w:tab w:val="center" w:pos="1710"/>
          <w:tab w:val="right" w:pos="8306"/>
        </w:tabs>
        <w:spacing w:line="360" w:lineRule="auto"/>
        <w:ind w:left="1134"/>
        <w:jc w:val="both"/>
        <w:rPr>
          <w:rFonts w:asciiTheme="majorHAnsi" w:hAnsiTheme="majorHAnsi"/>
          <w:noProof/>
          <w:lang w:val="es-GT"/>
        </w:rPr>
      </w:pPr>
    </w:p>
    <w:p w:rsidR="00530878" w:rsidRPr="00244276" w:rsidRDefault="00530878" w:rsidP="00A50FF4">
      <w:pPr>
        <w:pStyle w:val="NoSpacing"/>
        <w:numPr>
          <w:ilvl w:val="0"/>
          <w:numId w:val="11"/>
        </w:numPr>
        <w:spacing w:line="36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Rencana Pembelajaran Semester</w:t>
      </w:r>
      <w:r w:rsidR="0023671A" w:rsidRPr="00244276">
        <w:rPr>
          <w:rFonts w:asciiTheme="majorHAnsi" w:hAnsiTheme="majorHAnsi"/>
          <w:b/>
          <w:noProof/>
          <w:lang w:val="id-ID"/>
        </w:rPr>
        <w:t xml:space="preserve"> (RPS)</w:t>
      </w:r>
    </w:p>
    <w:tbl>
      <w:tblPr>
        <w:tblW w:w="17358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2422"/>
        <w:gridCol w:w="2410"/>
        <w:gridCol w:w="2918"/>
        <w:gridCol w:w="1980"/>
        <w:gridCol w:w="948"/>
        <w:gridCol w:w="1425"/>
        <w:gridCol w:w="1425"/>
        <w:gridCol w:w="1425"/>
        <w:gridCol w:w="1425"/>
      </w:tblGrid>
      <w:tr w:rsidR="0023671A" w:rsidRPr="00244276" w:rsidTr="00465BE6">
        <w:trPr>
          <w:gridAfter w:val="3"/>
          <w:wAfter w:w="4275" w:type="dxa"/>
          <w:trHeight w:val="777"/>
          <w:tblHeader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Minggu</w:t>
            </w:r>
          </w:p>
        </w:tc>
        <w:tc>
          <w:tcPr>
            <w:tcW w:w="2422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Kemampuan Akhir yang Diharapkan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Bahan Kajian</w:t>
            </w:r>
          </w:p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(Materi Ajar)</w:t>
            </w:r>
          </w:p>
        </w:tc>
        <w:tc>
          <w:tcPr>
            <w:tcW w:w="291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578F9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Bentuk</w:t>
            </w:r>
          </w:p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 xml:space="preserve">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244276" w:rsidRDefault="0023671A" w:rsidP="0023671A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bCs/>
                <w:noProof/>
                <w:sz w:val="18"/>
                <w:szCs w:val="18"/>
                <w:lang w:val="id-ID"/>
              </w:rPr>
              <w:t>Standar Kompetensi Profesi</w:t>
            </w:r>
          </w:p>
        </w:tc>
      </w:tr>
      <w:tr w:rsidR="004274F3" w:rsidRPr="00244276" w:rsidTr="00465BE6">
        <w:trPr>
          <w:gridAfter w:val="3"/>
          <w:wAfter w:w="4275" w:type="dxa"/>
          <w:trHeight w:val="382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126B1A" w:rsidRDefault="004274F3" w:rsidP="007578F9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242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14D0" w:rsidRPr="00244276" w:rsidRDefault="00A314D0" w:rsidP="00A314D0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Mampu menjelaskan dan mempresentasikan </w:t>
            </w:r>
          </w:p>
          <w:p w:rsidR="004274F3" w:rsidRPr="00244276" w:rsidRDefault="004274F3" w:rsidP="00CC1DDD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14D0" w:rsidRPr="00244276" w:rsidRDefault="00A314D0" w:rsidP="00F03963">
            <w:pPr>
              <w:rPr>
                <w:rFonts w:asciiTheme="majorHAnsi" w:hAnsiTheme="majorHAnsi" w:cs="Tahoma"/>
                <w:noProof/>
                <w:color w:val="000000"/>
                <w:sz w:val="20"/>
                <w:szCs w:val="20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Pengenalan </w:t>
            </w:r>
            <w:r w:rsidR="00F03963"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>Prinsip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dasar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,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pengertian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dan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pemahaman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>tentang</w:t>
            </w:r>
            <w:proofErr w:type="spellEnd"/>
            <w:r w:rsidR="00F03963"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SED</w:t>
            </w:r>
            <w:r w:rsidR="00F03963"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 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>yaitu:</w:t>
            </w:r>
          </w:p>
          <w:p w:rsidR="00126B1A" w:rsidRDefault="00126B1A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Pengenalan Mahasiswa, ketua kelas, penilaian</w:t>
            </w:r>
          </w:p>
          <w:p w:rsidR="004274F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</w:rPr>
              <w:t xml:space="preserve">Prinsip Dasar SED (Tiga Pilar UPJ, Urban dan SED dalam Keseharian, Green  Campus) </w:t>
            </w:r>
          </w:p>
          <w:p w:rsidR="00F03963" w:rsidRPr="00244276" w:rsidRDefault="00F03963" w:rsidP="00F03963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tasi)</w:t>
            </w:r>
          </w:p>
        </w:tc>
        <w:tc>
          <w:tcPr>
            <w:tcW w:w="2918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CC1DDD" w:rsidP="00E84440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="004274F3"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4274F3" w:rsidRPr="00244276" w:rsidRDefault="004274F3" w:rsidP="00E84440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4274F3" w:rsidRPr="00244276" w:rsidRDefault="00CC1DDD" w:rsidP="00A34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="00A343DE"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mengenai </w:t>
            </w:r>
            <w:r w:rsidR="00126B1A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Prinsip Dasar SED </w:t>
            </w:r>
          </w:p>
          <w:p w:rsidR="00A343DE" w:rsidRPr="00244276" w:rsidRDefault="00A343DE" w:rsidP="00A343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F03963" w:rsidRPr="00244276" w:rsidRDefault="00F03963" w:rsidP="00F03963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F03963" w:rsidRPr="00244276" w:rsidRDefault="00F03963" w:rsidP="00F0396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F03963" w:rsidRPr="00244276" w:rsidRDefault="00F03963" w:rsidP="007A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F03963" w:rsidRPr="00244276" w:rsidRDefault="00F03963" w:rsidP="007A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F03963" w:rsidRPr="00244276" w:rsidRDefault="00F03963" w:rsidP="007A1118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4274F3" w:rsidRPr="00244276" w:rsidRDefault="004274F3" w:rsidP="00E84440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4274F3" w:rsidRPr="00244276" w:rsidRDefault="00A343DE" w:rsidP="00E8444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Merancang s</w:t>
            </w:r>
            <w:r w:rsidR="00CC1DDD"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uatu tugas </w:t>
            </w:r>
            <w:r w:rsidR="00CC1DDD"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4274F3" w:rsidRPr="00244276" w:rsidRDefault="00A343DE" w:rsidP="00A343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E42DDC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</w:t>
            </w:r>
            <w:r w:rsidR="007F591D" w:rsidRPr="00244276">
              <w:rPr>
                <w:rFonts w:asciiTheme="majorHAnsi" w:hAnsiTheme="majorHAnsi"/>
                <w:noProof/>
                <w:sz w:val="18"/>
                <w:szCs w:val="18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74F3" w:rsidRPr="00244276" w:rsidRDefault="004274F3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</w:tr>
      <w:tr w:rsidR="00126B1A" w:rsidRPr="00244276" w:rsidTr="00465BE6">
        <w:trPr>
          <w:gridAfter w:val="3"/>
          <w:wAfter w:w="4275" w:type="dxa"/>
          <w:trHeight w:val="382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126B1A" w:rsidRDefault="00126B1A" w:rsidP="00504804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2-3</w:t>
            </w:r>
          </w:p>
        </w:tc>
        <w:tc>
          <w:tcPr>
            <w:tcW w:w="242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Mampu menjelaskan dan mempresentasikan </w:t>
            </w:r>
          </w:p>
          <w:p w:rsidR="00126B1A" w:rsidRPr="00244276" w:rsidRDefault="00126B1A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rPr>
                <w:rFonts w:asciiTheme="majorHAnsi" w:hAnsiTheme="majorHAnsi" w:cs="Tahoma"/>
                <w:noProof/>
                <w:color w:val="000000"/>
                <w:sz w:val="20"/>
                <w:szCs w:val="20"/>
              </w:rPr>
            </w:pPr>
            <w:proofErr w:type="spellStart"/>
            <w:r w:rsidRPr="00244276">
              <w:rPr>
                <w:rFonts w:asciiTheme="majorHAnsi" w:hAnsiTheme="majorHAnsi" w:cs="Times New Roman"/>
                <w:sz w:val="18"/>
                <w:szCs w:val="20"/>
              </w:rPr>
              <w:t>pemahaman</w:t>
            </w:r>
            <w:proofErr w:type="spellEnd"/>
            <w:r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</w:t>
            </w:r>
            <w:proofErr w:type="spellStart"/>
            <w:r w:rsidRPr="00244276">
              <w:rPr>
                <w:rFonts w:asciiTheme="majorHAnsi" w:hAnsiTheme="majorHAnsi" w:cs="Times New Roman"/>
                <w:sz w:val="18"/>
                <w:szCs w:val="20"/>
              </w:rPr>
              <w:t>tentang</w:t>
            </w:r>
            <w:proofErr w:type="spellEnd"/>
            <w:r w:rsidRPr="00244276">
              <w:rPr>
                <w:rFonts w:asciiTheme="majorHAnsi" w:hAnsiTheme="majorHAnsi" w:cs="Times New Roman"/>
                <w:sz w:val="18"/>
                <w:szCs w:val="20"/>
              </w:rPr>
              <w:t xml:space="preserve"> SED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20"/>
              </w:rPr>
              <w:t xml:space="preserve"> yaitu:</w:t>
            </w:r>
          </w:p>
          <w:p w:rsidR="00126B1A" w:rsidRPr="00244276" w:rsidRDefault="00126B1A" w:rsidP="00126B1A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Lingkungan &amp; Populasi (1): Daya Dukung dan Daya Tampung</w:t>
            </w:r>
          </w:p>
          <w:p w:rsidR="00126B1A" w:rsidRPr="00244276" w:rsidRDefault="00126B1A" w:rsidP="00126B1A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8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126B1A" w:rsidRPr="00244276" w:rsidRDefault="00126B1A" w:rsidP="0050480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126B1A" w:rsidRPr="00244276" w:rsidRDefault="00126B1A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mengenai </w:t>
            </w:r>
            <w:r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Daya dukung, daya tampung, </w:t>
            </w:r>
          </w:p>
          <w:p w:rsidR="00126B1A" w:rsidRPr="00244276" w:rsidRDefault="00126B1A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126B1A" w:rsidRPr="00244276" w:rsidRDefault="00126B1A" w:rsidP="0050480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126B1A" w:rsidRPr="00244276" w:rsidRDefault="00126B1A" w:rsidP="005048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126B1A" w:rsidRPr="00244276" w:rsidRDefault="00126B1A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126B1A" w:rsidRPr="00244276" w:rsidRDefault="00126B1A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126B1A" w:rsidRPr="00244276" w:rsidRDefault="00126B1A" w:rsidP="0050480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126B1A" w:rsidRPr="00244276" w:rsidRDefault="00126B1A" w:rsidP="0050480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126B1A" w:rsidRPr="00244276" w:rsidRDefault="00126B1A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126B1A" w:rsidRPr="00244276" w:rsidRDefault="00126B1A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126B1A" w:rsidRPr="00244276" w:rsidRDefault="00126B1A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</w:tr>
      <w:tr w:rsidR="00126B1A" w:rsidRPr="00244276" w:rsidTr="00465BE6">
        <w:trPr>
          <w:gridAfter w:val="3"/>
          <w:wAfter w:w="4275" w:type="dxa"/>
          <w:trHeight w:val="382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126B1A" w:rsidRDefault="00465BE6" w:rsidP="00504804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4-5</w:t>
            </w:r>
          </w:p>
        </w:tc>
        <w:tc>
          <w:tcPr>
            <w:tcW w:w="242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Mampu menjelaskan dan mempresentasikan </w:t>
            </w:r>
          </w:p>
          <w:p w:rsidR="00126B1A" w:rsidRPr="00244276" w:rsidRDefault="00126B1A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465BE6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Lingkungan &amp; Populasi (2): Jejak Ekologis</w:t>
            </w:r>
          </w:p>
          <w:p w:rsidR="00126B1A" w:rsidRPr="00244276" w:rsidRDefault="00126B1A" w:rsidP="00465BE6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8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126B1A" w:rsidRPr="00244276" w:rsidRDefault="00126B1A" w:rsidP="0050480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126B1A" w:rsidRPr="00465BE6" w:rsidRDefault="00126B1A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465BE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465BE6">
              <w:rPr>
                <w:rFonts w:asciiTheme="majorHAnsi" w:hAnsiTheme="majorHAnsi"/>
                <w:noProof/>
                <w:sz w:val="18"/>
                <w:szCs w:val="18"/>
              </w:rPr>
              <w:t>tugas mengenai</w:t>
            </w:r>
            <w:r w:rsidRPr="00465BE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 jejak eologis </w:t>
            </w:r>
            <w:r w:rsidRPr="00465BE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465BE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126B1A" w:rsidRPr="00244276" w:rsidRDefault="00126B1A" w:rsidP="0050480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126B1A" w:rsidRPr="00244276" w:rsidRDefault="00126B1A" w:rsidP="005048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126B1A" w:rsidRPr="00244276" w:rsidRDefault="00126B1A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126B1A" w:rsidRPr="00244276" w:rsidRDefault="00126B1A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126B1A" w:rsidRPr="00244276" w:rsidRDefault="00126B1A" w:rsidP="0050480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126B1A" w:rsidRPr="00244276" w:rsidRDefault="00126B1A" w:rsidP="0050480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126B1A" w:rsidRPr="00244276" w:rsidRDefault="00126B1A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126B1A" w:rsidRPr="00244276" w:rsidRDefault="00126B1A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126B1A" w:rsidRPr="00244276" w:rsidRDefault="00126B1A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6B1A" w:rsidRPr="00244276" w:rsidRDefault="00126B1A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</w:tr>
      <w:tr w:rsidR="00465BE6" w:rsidRPr="00244276" w:rsidTr="00465BE6">
        <w:trPr>
          <w:gridAfter w:val="3"/>
          <w:wAfter w:w="4275" w:type="dxa"/>
          <w:trHeight w:val="382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126B1A" w:rsidRDefault="00465BE6" w:rsidP="00504804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6-7</w:t>
            </w:r>
          </w:p>
        </w:tc>
        <w:tc>
          <w:tcPr>
            <w:tcW w:w="242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244276" w:rsidRDefault="00465BE6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Mampu menjelaskan dan mempresentasikan </w:t>
            </w:r>
          </w:p>
          <w:p w:rsidR="00465BE6" w:rsidRPr="00244276" w:rsidRDefault="00465BE6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244276" w:rsidRDefault="00465BE6" w:rsidP="00465BE6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Pembangunan Berkelanjutan (1): Lingkungan</w:t>
            </w:r>
          </w:p>
          <w:p w:rsidR="00465BE6" w:rsidRPr="00244276" w:rsidRDefault="00465BE6" w:rsidP="00465BE6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8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244276" w:rsidRDefault="00465BE6" w:rsidP="0050480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465BE6" w:rsidRPr="00244276" w:rsidRDefault="00465BE6" w:rsidP="0050480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465BE6" w:rsidRPr="00244276" w:rsidRDefault="00465BE6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mengenai </w:t>
            </w:r>
            <w:r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Pembangunan Berkelanjutan</w:t>
            </w:r>
          </w:p>
          <w:p w:rsidR="00465BE6" w:rsidRPr="00244276" w:rsidRDefault="00465BE6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465BE6" w:rsidRPr="00244276" w:rsidRDefault="00465BE6" w:rsidP="0050480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465BE6" w:rsidRPr="00244276" w:rsidRDefault="00465BE6" w:rsidP="005048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465BE6" w:rsidRPr="00244276" w:rsidRDefault="00465BE6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465BE6" w:rsidRPr="00244276" w:rsidRDefault="00465BE6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465BE6" w:rsidRPr="00244276" w:rsidRDefault="00465BE6" w:rsidP="0050480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465BE6" w:rsidRPr="00244276" w:rsidRDefault="00465BE6" w:rsidP="0050480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465BE6" w:rsidRPr="00244276" w:rsidRDefault="00465BE6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465BE6" w:rsidRPr="00244276" w:rsidRDefault="00465BE6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244276" w:rsidRDefault="00465BE6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465BE6" w:rsidRPr="00244276" w:rsidRDefault="00465BE6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244276" w:rsidRDefault="00465BE6" w:rsidP="0050480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65BE6" w:rsidRPr="00244276" w:rsidRDefault="00465BE6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</w:tr>
      <w:tr w:rsidR="000F7368" w:rsidRPr="00244276" w:rsidTr="00E134B6">
        <w:trPr>
          <w:trHeight w:val="450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Default="000F7368" w:rsidP="00504804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8</w:t>
            </w:r>
          </w:p>
        </w:tc>
        <w:tc>
          <w:tcPr>
            <w:tcW w:w="12103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0F7368">
            <w:pPr>
              <w:spacing w:after="0" w:line="240" w:lineRule="auto"/>
              <w:jc w:val="center"/>
              <w:rPr>
                <w:rFonts w:asciiTheme="majorHAnsi" w:hAnsiTheme="majorHAnsi"/>
                <w:b/>
                <w:noProof/>
                <w:sz w:val="18"/>
                <w:szCs w:val="18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20"/>
                <w:szCs w:val="24"/>
                <w:lang w:val="id-ID"/>
              </w:rPr>
              <w:t>UTS</w:t>
            </w:r>
          </w:p>
        </w:tc>
        <w:tc>
          <w:tcPr>
            <w:tcW w:w="1425" w:type="dxa"/>
            <w:vAlign w:val="center"/>
          </w:tcPr>
          <w:p w:rsidR="000F7368" w:rsidRPr="00244276" w:rsidRDefault="000F7368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425" w:type="dxa"/>
            <w:vAlign w:val="center"/>
          </w:tcPr>
          <w:p w:rsidR="000F7368" w:rsidRPr="00244276" w:rsidRDefault="000F7368" w:rsidP="0050480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 w:rsidR="000F7368" w:rsidRPr="00244276" w:rsidRDefault="000F7368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0F7368" w:rsidRPr="00244276" w:rsidTr="00465BE6">
        <w:trPr>
          <w:gridAfter w:val="3"/>
          <w:wAfter w:w="4275" w:type="dxa"/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126B1A" w:rsidRDefault="000F7368" w:rsidP="00504804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9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Mampu menjelaskan dan mempresentasikan </w:t>
            </w:r>
          </w:p>
          <w:p w:rsidR="000F7368" w:rsidRPr="00244276" w:rsidRDefault="000F7368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04804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E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 xml:space="preserve">konomi – 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</w:rPr>
              <w:t xml:space="preserve">Pengantar 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7"/>
                <w:lang w:val="id-ID"/>
              </w:rPr>
              <w:t>Kyoto Protokol</w:t>
            </w:r>
          </w:p>
          <w:p w:rsidR="000F7368" w:rsidRPr="00244276" w:rsidRDefault="000F7368" w:rsidP="00504804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29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0480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0F7368" w:rsidRPr="00244276" w:rsidRDefault="000F7368" w:rsidP="0050480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0F7368" w:rsidRPr="00244276" w:rsidRDefault="000F7368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mengenai </w:t>
            </w:r>
            <w:r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Kyoto rotokol</w:t>
            </w:r>
          </w:p>
          <w:p w:rsidR="000F7368" w:rsidRPr="00244276" w:rsidRDefault="000F7368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enunjukkan kinerja dan mempertanggungjawabkan hasil karyanya dengan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>presentasi</w:t>
            </w:r>
          </w:p>
          <w:p w:rsidR="000F7368" w:rsidRPr="00244276" w:rsidRDefault="000F7368" w:rsidP="0050480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0F7368" w:rsidRPr="00244276" w:rsidRDefault="000F7368" w:rsidP="005048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0F7368" w:rsidRPr="00244276" w:rsidRDefault="000F7368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0F7368" w:rsidRPr="00244276" w:rsidRDefault="000F7368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0F7368" w:rsidRPr="00244276" w:rsidRDefault="000F7368" w:rsidP="0050480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0F7368" w:rsidRPr="00244276" w:rsidRDefault="000F7368" w:rsidP="0050480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0F7368" w:rsidRPr="00244276" w:rsidRDefault="000F7368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0F7368" w:rsidRPr="00244276" w:rsidRDefault="000F7368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 xml:space="preserve">Kebenaran dan kelengkapan identifikasi data, analisis, dan kemampuan oral presentation </w:t>
            </w:r>
          </w:p>
          <w:p w:rsidR="000F7368" w:rsidRPr="00244276" w:rsidRDefault="000F7368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> 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0480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lastRenderedPageBreak/>
              <w:t>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</w:tr>
      <w:tr w:rsidR="000F7368" w:rsidRPr="00244276" w:rsidTr="00465BE6">
        <w:trPr>
          <w:gridAfter w:val="3"/>
          <w:wAfter w:w="4275" w:type="dxa"/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7E5A0B" w:rsidRDefault="007E5A0B" w:rsidP="007E5A0B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10</w:t>
            </w:r>
            <w:r w:rsidR="000F7368"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-1</w:t>
            </w: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1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F03963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Mampu menjelaskan dan mempresentasikan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7A1118" w:rsidRDefault="000F7368" w:rsidP="007E5A0B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24"/>
              </w:rPr>
            </w:pPr>
            <w:r w:rsidRPr="007A1118">
              <w:rPr>
                <w:rFonts w:asciiTheme="majorHAnsi" w:hAnsiTheme="majorHAnsi" w:cs="Tahoma"/>
                <w:i/>
                <w:iCs/>
                <w:noProof/>
                <w:color w:val="000000"/>
                <w:sz w:val="18"/>
                <w:szCs w:val="24"/>
                <w:lang w:val="id-ID"/>
              </w:rPr>
              <w:t>Green Policy (1): Local Wisdoms</w:t>
            </w:r>
          </w:p>
          <w:p w:rsidR="000F7368" w:rsidRPr="007E5A0B" w:rsidRDefault="000F7368" w:rsidP="007E5A0B">
            <w:pPr>
              <w:spacing w:after="0" w:line="240" w:lineRule="auto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</w:p>
        </w:tc>
        <w:tc>
          <w:tcPr>
            <w:tcW w:w="29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626D8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0F7368" w:rsidRPr="00244276" w:rsidRDefault="000F7368" w:rsidP="00626D8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0F7368" w:rsidRPr="00244276" w:rsidRDefault="000F7368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</w:t>
            </w:r>
            <w:r w:rsidRPr="007A1118">
              <w:rPr>
                <w:rFonts w:asciiTheme="majorHAnsi" w:hAnsiTheme="majorHAnsi"/>
                <w:i/>
                <w:noProof/>
                <w:sz w:val="18"/>
                <w:szCs w:val="18"/>
              </w:rPr>
              <w:t xml:space="preserve">mengenai </w:t>
            </w:r>
            <w:r w:rsidR="007E5A0B">
              <w:rPr>
                <w:rFonts w:asciiTheme="majorHAnsi" w:hAnsiTheme="majorHAnsi"/>
                <w:i/>
                <w:noProof/>
                <w:sz w:val="18"/>
                <w:szCs w:val="18"/>
                <w:lang w:val="id-ID"/>
              </w:rPr>
              <w:t>Local Wisdom</w:t>
            </w:r>
          </w:p>
          <w:p w:rsidR="000F7368" w:rsidRPr="00244276" w:rsidRDefault="000F7368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0F7368" w:rsidRPr="00244276" w:rsidRDefault="000F7368" w:rsidP="00626D8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0F7368" w:rsidRPr="00244276" w:rsidRDefault="000F7368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0F7368" w:rsidRPr="00244276" w:rsidRDefault="000F7368" w:rsidP="007A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0F7368" w:rsidRPr="00244276" w:rsidRDefault="000F7368" w:rsidP="007A1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0F7368" w:rsidRPr="00244276" w:rsidRDefault="000F7368" w:rsidP="00626D8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0F7368" w:rsidRPr="00244276" w:rsidRDefault="000F7368" w:rsidP="00626D8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0F7368" w:rsidRPr="00244276" w:rsidRDefault="000F7368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0F7368" w:rsidRPr="00244276" w:rsidRDefault="000F7368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lastRenderedPageBreak/>
              <w:t>Sebagai fasilitator dan motivator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5F1B7F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 xml:space="preserve">Kebenaran dan kelengkapan identifikasi data, analisis, dan kemampuan oral presentation </w:t>
            </w:r>
          </w:p>
          <w:p w:rsidR="000F7368" w:rsidRPr="00244276" w:rsidRDefault="000F7368" w:rsidP="005F1B7F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F7368" w:rsidRPr="00244276" w:rsidRDefault="000F7368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7E5A0B" w:rsidRPr="00244276" w:rsidTr="00465BE6">
        <w:trPr>
          <w:gridAfter w:val="3"/>
          <w:wAfter w:w="4275" w:type="dxa"/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7E5A0B" w:rsidRDefault="007E5A0B" w:rsidP="007E5A0B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12</w:t>
            </w: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-1</w:t>
            </w: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504804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Mampu menjelaskan dan mempresentasikan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7A1118" w:rsidRDefault="007E5A0B" w:rsidP="00504804">
            <w:pPr>
              <w:pStyle w:val="ListParagraph"/>
              <w:ind w:left="360"/>
              <w:rPr>
                <w:rFonts w:asciiTheme="majorHAnsi" w:hAnsiTheme="majorHAnsi" w:cs="Tahoma"/>
                <w:noProof/>
                <w:color w:val="000000"/>
                <w:sz w:val="18"/>
                <w:szCs w:val="24"/>
              </w:rPr>
            </w:pPr>
            <w:r w:rsidRPr="007A1118">
              <w:rPr>
                <w:rFonts w:asciiTheme="majorHAnsi" w:hAnsiTheme="majorHAnsi" w:cs="Tahoma"/>
                <w:i/>
                <w:iCs/>
                <w:noProof/>
                <w:color w:val="000000"/>
                <w:sz w:val="18"/>
                <w:szCs w:val="24"/>
                <w:lang w:val="id-ID"/>
              </w:rPr>
              <w:t xml:space="preserve">Green Policy (1): </w:t>
            </w:r>
            <w:r w:rsidR="00001AE1">
              <w:rPr>
                <w:rFonts w:asciiTheme="majorHAnsi" w:hAnsiTheme="majorHAnsi" w:cs="Tahoma"/>
                <w:i/>
                <w:iCs/>
                <w:noProof/>
                <w:color w:val="000000"/>
                <w:sz w:val="18"/>
                <w:szCs w:val="24"/>
                <w:lang w:val="id-ID"/>
              </w:rPr>
              <w:t>ETIKA lingkungan</w:t>
            </w:r>
          </w:p>
          <w:p w:rsidR="007E5A0B" w:rsidRPr="007E5A0B" w:rsidRDefault="007E5A0B" w:rsidP="00504804">
            <w:pPr>
              <w:spacing w:after="0" w:line="240" w:lineRule="auto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</w:p>
        </w:tc>
        <w:tc>
          <w:tcPr>
            <w:tcW w:w="29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50480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7E5A0B" w:rsidRPr="00244276" w:rsidRDefault="007E5A0B" w:rsidP="0050480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7E5A0B" w:rsidRPr="00244276" w:rsidRDefault="007E5A0B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</w:t>
            </w:r>
            <w:r w:rsidRPr="007A1118">
              <w:rPr>
                <w:rFonts w:asciiTheme="majorHAnsi" w:hAnsiTheme="majorHAnsi"/>
                <w:i/>
                <w:noProof/>
                <w:sz w:val="18"/>
                <w:szCs w:val="18"/>
              </w:rPr>
              <w:t xml:space="preserve">mengenai </w:t>
            </w:r>
            <w:r w:rsidR="00001AE1">
              <w:rPr>
                <w:rFonts w:asciiTheme="majorHAnsi" w:hAnsiTheme="majorHAnsi"/>
                <w:i/>
                <w:noProof/>
                <w:sz w:val="18"/>
                <w:szCs w:val="18"/>
                <w:lang w:val="id-ID"/>
              </w:rPr>
              <w:t>Etika Lingkungan</w:t>
            </w:r>
          </w:p>
          <w:p w:rsidR="007E5A0B" w:rsidRPr="00244276" w:rsidRDefault="007E5A0B" w:rsidP="005048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enunjukkan kinerja dan mempertanggungjawabkan hasil karyanya dengan presentasi</w:t>
            </w:r>
          </w:p>
          <w:p w:rsidR="007E5A0B" w:rsidRPr="00244276" w:rsidRDefault="007E5A0B" w:rsidP="0050480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7E5A0B" w:rsidRPr="00244276" w:rsidRDefault="007E5A0B" w:rsidP="0050480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7E5A0B" w:rsidRPr="00244276" w:rsidRDefault="007E5A0B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7E5A0B" w:rsidRPr="00244276" w:rsidRDefault="007E5A0B" w:rsidP="00504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7E5A0B" w:rsidRPr="00244276" w:rsidRDefault="007E5A0B" w:rsidP="0050480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8"/>
                <w:szCs w:val="18"/>
              </w:rPr>
            </w:pPr>
          </w:p>
          <w:p w:rsidR="007E5A0B" w:rsidRPr="00244276" w:rsidRDefault="007E5A0B" w:rsidP="0050480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7E5A0B" w:rsidRPr="00244276" w:rsidRDefault="007E5A0B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7E5A0B" w:rsidRPr="00244276" w:rsidRDefault="007E5A0B" w:rsidP="005048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Kebenaran dan kelengkapan identifikasi data, analisis, dan kemampuan oral presentation </w:t>
            </w:r>
          </w:p>
          <w:p w:rsidR="007E5A0B" w:rsidRPr="00244276" w:rsidRDefault="007E5A0B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50480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50480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7E5A0B" w:rsidRPr="00244276" w:rsidTr="00465BE6">
        <w:trPr>
          <w:gridAfter w:val="3"/>
          <w:wAfter w:w="4275" w:type="dxa"/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001AE1" w:rsidP="0007000B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4</w:t>
            </w:r>
            <w:r w:rsidR="007E5A0B"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  <w:t>-15</w:t>
            </w:r>
          </w:p>
        </w:tc>
        <w:tc>
          <w:tcPr>
            <w:tcW w:w="24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07000B">
            <w:pPr>
              <w:spacing w:after="0" w:line="240" w:lineRule="auto"/>
              <w:rPr>
                <w:rFonts w:asciiTheme="majorHAnsi" w:hAnsiTheme="majorHAnsi" w:cs="Tahoma"/>
                <w:noProof/>
                <w:color w:val="000000"/>
                <w:sz w:val="18"/>
                <w:szCs w:val="18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Mampu menjelaskan</w:t>
            </w:r>
            <w:r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>,</w:t>
            </w:r>
            <w:r w:rsidRPr="00244276"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 mempresentasikan</w:t>
            </w:r>
            <w:r>
              <w:rPr>
                <w:rFonts w:asciiTheme="majorHAnsi" w:hAnsiTheme="majorHAnsi" w:cs="Tahoma"/>
                <w:noProof/>
                <w:color w:val="000000"/>
                <w:sz w:val="20"/>
                <w:szCs w:val="24"/>
              </w:rPr>
              <w:t xml:space="preserve"> dan merumuskan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001AE1" w:rsidRDefault="00001AE1" w:rsidP="0007000B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="Tahoma"/>
                <w:i/>
                <w:noProof/>
                <w:color w:val="000000"/>
                <w:sz w:val="20"/>
                <w:szCs w:val="24"/>
                <w:lang w:val="id-ID"/>
              </w:rPr>
            </w:pPr>
            <w:r>
              <w:rPr>
                <w:rFonts w:asciiTheme="majorHAnsi" w:hAnsiTheme="majorHAnsi" w:cs="Tahoma"/>
                <w:i/>
                <w:noProof/>
                <w:color w:val="000000"/>
                <w:sz w:val="18"/>
                <w:szCs w:val="24"/>
                <w:lang w:val="id-ID"/>
              </w:rPr>
              <w:t>Proposal PKM-AI</w:t>
            </w:r>
          </w:p>
        </w:tc>
        <w:tc>
          <w:tcPr>
            <w:tcW w:w="291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626D84">
            <w:pPr>
              <w:spacing w:after="0" w:line="240" w:lineRule="auto"/>
              <w:jc w:val="both"/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</w:rPr>
              <w:t>Collaborative</w:t>
            </w:r>
            <w:r w:rsidRPr="00244276">
              <w:rPr>
                <w:rFonts w:asciiTheme="majorHAnsi" w:hAnsiTheme="majorHAnsi"/>
                <w:b/>
                <w:noProof/>
                <w:sz w:val="18"/>
                <w:szCs w:val="18"/>
                <w:lang w:val="id-ID"/>
              </w:rPr>
              <w:t xml:space="preserve"> Learning : </w:t>
            </w:r>
          </w:p>
          <w:p w:rsidR="007E5A0B" w:rsidRPr="00244276" w:rsidRDefault="007E5A0B" w:rsidP="00626D84">
            <w:pPr>
              <w:spacing w:after="0" w:line="24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Mhsw : </w:t>
            </w:r>
          </w:p>
          <w:p w:rsidR="007E5A0B" w:rsidRPr="00244276" w:rsidRDefault="007E5A0B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Bekerjasama dengan anggota kelompoknya dalam mengerjakan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 xml:space="preserve">tugas mengenai </w:t>
            </w:r>
            <w:r w:rsidR="00001AE1">
              <w:rPr>
                <w:rFonts w:asciiTheme="majorHAnsi" w:hAnsiTheme="majorHAnsi"/>
                <w:i/>
                <w:noProof/>
                <w:sz w:val="18"/>
                <w:szCs w:val="18"/>
                <w:lang w:val="id-ID"/>
              </w:rPr>
              <w:t>LINGKUNGAN</w:t>
            </w:r>
            <w:r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 </w:t>
            </w:r>
          </w:p>
          <w:p w:rsidR="007E5A0B" w:rsidRPr="00244276" w:rsidRDefault="007E5A0B" w:rsidP="00626D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M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enunjukkan kinerja dan mempertanggungjawabkan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>hasil karyanya dengan presentasi</w:t>
            </w:r>
          </w:p>
          <w:p w:rsidR="007E5A0B" w:rsidRPr="00244276" w:rsidRDefault="007E5A0B" w:rsidP="00626D84">
            <w:pPr>
              <w:pStyle w:val="ListParagraph"/>
              <w:spacing w:after="0" w:line="240" w:lineRule="auto"/>
              <w:ind w:left="423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  <w:p w:rsidR="007E5A0B" w:rsidRPr="00244276" w:rsidRDefault="007E5A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244276">
              <w:rPr>
                <w:rFonts w:asciiTheme="majorHAnsi" w:hAnsiTheme="majorHAnsi"/>
                <w:b/>
                <w:sz w:val="18"/>
              </w:rPr>
              <w:t>Cooperative Learning:</w:t>
            </w:r>
          </w:p>
          <w:p w:rsidR="007E5A0B" w:rsidRPr="00244276" w:rsidRDefault="007E5A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7E5A0B" w:rsidRPr="00244276" w:rsidRDefault="007E5A0B" w:rsidP="00626D8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HAnsi" w:hAnsiTheme="majorHAnsi"/>
                <w:i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Bekerjasama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membahas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topik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sesuai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struktur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secara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berkelompok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penekanan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pada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keterampilan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244276">
              <w:rPr>
                <w:rFonts w:asciiTheme="majorHAnsi" w:hAnsiTheme="majorHAnsi"/>
                <w:sz w:val="18"/>
              </w:rPr>
              <w:t>kerjasama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.</w:t>
            </w:r>
          </w:p>
          <w:p w:rsidR="007E5A0B" w:rsidRPr="00C121BA" w:rsidRDefault="007E5A0B" w:rsidP="000700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b/>
                <w:sz w:val="18"/>
              </w:rPr>
            </w:pPr>
            <w:r w:rsidRPr="00C121BA">
              <w:rPr>
                <w:rFonts w:asciiTheme="majorHAnsi" w:hAnsiTheme="majorHAnsi"/>
                <w:b/>
                <w:sz w:val="18"/>
              </w:rPr>
              <w:t>Project-Based Learning</w:t>
            </w:r>
          </w:p>
          <w:p w:rsidR="007E5A0B" w:rsidRPr="00244276" w:rsidRDefault="007E5A0B" w:rsidP="000700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HAnsi" w:hAnsiTheme="majorHAnsi"/>
                <w:sz w:val="18"/>
              </w:rPr>
            </w:pPr>
            <w:proofErr w:type="spellStart"/>
            <w:r w:rsidRPr="00244276">
              <w:rPr>
                <w:rFonts w:asciiTheme="majorHAnsi" w:hAnsiTheme="majorHAnsi"/>
                <w:sz w:val="18"/>
              </w:rPr>
              <w:t>Mhsw</w:t>
            </w:r>
            <w:proofErr w:type="spellEnd"/>
            <w:r w:rsidRPr="00244276">
              <w:rPr>
                <w:rFonts w:asciiTheme="majorHAnsi" w:hAnsiTheme="majorHAnsi"/>
                <w:sz w:val="18"/>
              </w:rPr>
              <w:t>:</w:t>
            </w:r>
          </w:p>
          <w:p w:rsidR="007E5A0B" w:rsidRPr="00C121BA" w:rsidRDefault="007E5A0B" w:rsidP="00626D84">
            <w:pPr>
              <w:spacing w:after="0" w:line="240" w:lineRule="auto"/>
              <w:ind w:left="63"/>
              <w:rPr>
                <w:rFonts w:asciiTheme="majorHAnsi" w:hAnsiTheme="majorHAnsi"/>
                <w:noProof/>
                <w:sz w:val="14"/>
                <w:szCs w:val="18"/>
              </w:rPr>
            </w:pPr>
            <w:proofErr w:type="spellStart"/>
            <w:r w:rsidRPr="00C121BA">
              <w:rPr>
                <w:rFonts w:asciiTheme="majorHAnsi" w:hAnsiTheme="majorHAnsi"/>
                <w:sz w:val="18"/>
              </w:rPr>
              <w:t>Menghasilkan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produk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dan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>/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atau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kinerja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dengan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menggali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informasi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yang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kompleks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melalui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proses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terstruktur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yang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relatif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C121BA">
              <w:rPr>
                <w:rFonts w:asciiTheme="majorHAnsi" w:hAnsiTheme="majorHAnsi"/>
                <w:sz w:val="18"/>
              </w:rPr>
              <w:t>panjang</w:t>
            </w:r>
            <w:proofErr w:type="spellEnd"/>
            <w:r w:rsidRPr="00C121BA">
              <w:rPr>
                <w:rFonts w:asciiTheme="majorHAnsi" w:hAnsiTheme="majorHAnsi"/>
                <w:sz w:val="18"/>
              </w:rPr>
              <w:t>.</w:t>
            </w:r>
          </w:p>
          <w:p w:rsidR="007E5A0B" w:rsidRPr="00244276" w:rsidRDefault="007E5A0B" w:rsidP="00626D84">
            <w:pPr>
              <w:pStyle w:val="ListParagraph"/>
              <w:spacing w:after="0" w:line="240" w:lineRule="auto"/>
              <w:ind w:left="-2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Dosen : </w:t>
            </w:r>
          </w:p>
          <w:p w:rsidR="007E5A0B" w:rsidRPr="00244276" w:rsidRDefault="007E5A0B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 xml:space="preserve">Merancang suatu tugas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yang bersifat open ended</w:t>
            </w:r>
          </w:p>
          <w:p w:rsidR="007E5A0B" w:rsidRPr="00244276" w:rsidRDefault="007E5A0B" w:rsidP="00626D8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23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Sebagai fasilitator dan motivator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626D8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 xml:space="preserve">Kebenaran dan kelengkapan identifikasi data, analisis, dan kemampuan oral </w:t>
            </w: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lastRenderedPageBreak/>
              <w:t xml:space="preserve">presentation </w:t>
            </w:r>
          </w:p>
          <w:p w:rsidR="007E5A0B" w:rsidRPr="00244276" w:rsidRDefault="007E5A0B" w:rsidP="00626D8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  <w:t> 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626D84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lastRenderedPageBreak/>
              <w:t>15%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626D84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  <w:tr w:rsidR="007E5A0B" w:rsidRPr="00244276" w:rsidTr="00465BE6">
        <w:trPr>
          <w:gridAfter w:val="3"/>
          <w:wAfter w:w="4275" w:type="dxa"/>
          <w:trHeight w:val="619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7578F9">
            <w:pPr>
              <w:spacing w:after="0" w:line="240" w:lineRule="auto"/>
              <w:jc w:val="center"/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lastRenderedPageBreak/>
              <w:t>16</w:t>
            </w:r>
          </w:p>
        </w:tc>
        <w:tc>
          <w:tcPr>
            <w:tcW w:w="973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4274F3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  <w:r w:rsidRPr="00244276">
              <w:rPr>
                <w:rFonts w:asciiTheme="majorHAnsi" w:hAnsiTheme="majorHAnsi" w:cs="Tahoma"/>
                <w:noProof/>
                <w:color w:val="000000"/>
                <w:sz w:val="18"/>
                <w:szCs w:val="18"/>
                <w:lang w:val="id-ID"/>
              </w:rPr>
              <w:t>Ujian Akhir Semester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7F591D">
            <w:pPr>
              <w:spacing w:after="0" w:line="360" w:lineRule="auto"/>
              <w:jc w:val="center"/>
              <w:rPr>
                <w:rFonts w:asciiTheme="majorHAnsi" w:hAnsiTheme="majorHAnsi"/>
                <w:noProof/>
                <w:sz w:val="18"/>
                <w:szCs w:val="18"/>
              </w:rPr>
            </w:pPr>
            <w:r w:rsidRPr="00244276">
              <w:rPr>
                <w:rFonts w:asciiTheme="majorHAnsi" w:hAnsiTheme="majorHAnsi"/>
                <w:noProof/>
                <w:sz w:val="18"/>
                <w:szCs w:val="18"/>
              </w:rPr>
              <w:t>40%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5A0B" w:rsidRPr="00244276" w:rsidRDefault="007E5A0B" w:rsidP="007578F9">
            <w:pPr>
              <w:spacing w:after="0" w:line="360" w:lineRule="auto"/>
              <w:jc w:val="both"/>
              <w:rPr>
                <w:rFonts w:asciiTheme="majorHAnsi" w:hAnsiTheme="majorHAnsi"/>
                <w:noProof/>
                <w:sz w:val="18"/>
                <w:szCs w:val="18"/>
                <w:lang w:val="id-ID"/>
              </w:rPr>
            </w:pPr>
          </w:p>
        </w:tc>
      </w:tr>
    </w:tbl>
    <w:p w:rsidR="007F591D" w:rsidRDefault="007F591D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C121BA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  <w:lang w:val="id-ID"/>
        </w:rPr>
      </w:pPr>
    </w:p>
    <w:p w:rsidR="007A1118" w:rsidRDefault="007A1118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  <w:lang w:val="id-ID"/>
        </w:rPr>
      </w:pPr>
    </w:p>
    <w:p w:rsidR="007A1118" w:rsidRDefault="007A1118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  <w:lang w:val="id-ID"/>
        </w:rPr>
      </w:pPr>
    </w:p>
    <w:p w:rsidR="007A1118" w:rsidRPr="007A1118" w:rsidRDefault="007A1118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  <w:lang w:val="id-ID"/>
        </w:rPr>
      </w:pPr>
    </w:p>
    <w:p w:rsidR="00C121BA" w:rsidRPr="00244276" w:rsidRDefault="00C121BA" w:rsidP="00020842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p w:rsidR="00A50FF4" w:rsidRPr="00244276" w:rsidRDefault="00A50FF4" w:rsidP="00A50FF4">
      <w:pPr>
        <w:pStyle w:val="ListParagraph"/>
        <w:numPr>
          <w:ilvl w:val="0"/>
          <w:numId w:val="11"/>
        </w:numPr>
        <w:spacing w:after="0" w:line="240" w:lineRule="auto"/>
        <w:rPr>
          <w:rFonts w:asciiTheme="majorHAnsi" w:hAnsiTheme="majorHAnsi"/>
          <w:b/>
          <w:noProof/>
          <w:lang w:val="id-ID"/>
        </w:rPr>
      </w:pPr>
      <w:r w:rsidRPr="00244276">
        <w:rPr>
          <w:rFonts w:asciiTheme="majorHAnsi" w:hAnsiTheme="majorHAnsi"/>
          <w:b/>
          <w:noProof/>
          <w:lang w:val="id-ID"/>
        </w:rPr>
        <w:t>Deskripsi Tugas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A50FF4" w:rsidRPr="00244276" w:rsidTr="00D02081">
        <w:tc>
          <w:tcPr>
            <w:tcW w:w="1458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Mata Kuliah</w:t>
            </w:r>
          </w:p>
        </w:tc>
        <w:tc>
          <w:tcPr>
            <w:tcW w:w="5490" w:type="dxa"/>
          </w:tcPr>
          <w:p w:rsidR="00A50FF4" w:rsidRPr="00244276" w:rsidRDefault="00A50FF4" w:rsidP="00EE1B44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114DA6" w:rsidRPr="00244276">
              <w:rPr>
                <w:rFonts w:asciiTheme="majorHAnsi" w:hAnsiTheme="majorHAnsi"/>
              </w:rPr>
              <w:t>S</w:t>
            </w:r>
            <w:r w:rsidR="00114DA6">
              <w:rPr>
                <w:rFonts w:asciiTheme="majorHAnsi" w:hAnsiTheme="majorHAnsi"/>
              </w:rPr>
              <w:t>ustainable Eco Development</w:t>
            </w:r>
          </w:p>
        </w:tc>
        <w:tc>
          <w:tcPr>
            <w:tcW w:w="1980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Kode MK</w:t>
            </w:r>
          </w:p>
        </w:tc>
        <w:tc>
          <w:tcPr>
            <w:tcW w:w="4140" w:type="dxa"/>
          </w:tcPr>
          <w:p w:rsidR="00A50FF4" w:rsidRPr="00050B48" w:rsidRDefault="00A50FF4" w:rsidP="00050B48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EE1B44" w:rsidRPr="00323413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323413" w:rsidRP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CIV-212</w:t>
            </w:r>
          </w:p>
        </w:tc>
      </w:tr>
      <w:tr w:rsidR="00A50FF4" w:rsidRPr="00244276" w:rsidTr="00D02081">
        <w:tc>
          <w:tcPr>
            <w:tcW w:w="1458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A50FF4" w:rsidRPr="00050B48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050B48"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2</w:t>
            </w:r>
            <w:r w:rsidR="00050B48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-7</w:t>
            </w:r>
          </w:p>
        </w:tc>
        <w:tc>
          <w:tcPr>
            <w:tcW w:w="1980" w:type="dxa"/>
          </w:tcPr>
          <w:p w:rsidR="00A50FF4" w:rsidRPr="00244276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A50FF4" w:rsidRPr="00050B48" w:rsidRDefault="00A50FF4" w:rsidP="00DE7DAE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 w:rsidR="007F591D"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 1</w:t>
            </w:r>
            <w:r w:rsidR="00323413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-4</w:t>
            </w:r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A50FF4" w:rsidRPr="00244276" w:rsidTr="00EA449F">
        <w:trPr>
          <w:trHeight w:val="57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0B48" w:rsidRPr="00244276" w:rsidRDefault="00A50FF4" w:rsidP="00050B48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/>
                <w:bCs/>
                <w:noProof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Mahasiswa mampu </w:t>
            </w:r>
            <w:r w:rsidR="00A56742" w:rsidRPr="00244276">
              <w:rPr>
                <w:rFonts w:asciiTheme="majorHAnsi" w:eastAsia="Adobe Fan Heiti Std B" w:hAnsiTheme="majorHAnsi"/>
                <w:noProof/>
                <w:szCs w:val="18"/>
              </w:rPr>
              <w:t xml:space="preserve">menjelaskan </w:t>
            </w:r>
            <w:r w:rsidR="00050B48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dan</w:t>
            </w:r>
            <w:proofErr w:type="spellStart"/>
            <w:r w:rsidR="00050B48" w:rsidRPr="00244276">
              <w:rPr>
                <w:rFonts w:asciiTheme="majorHAnsi" w:hAnsiTheme="majorHAnsi"/>
              </w:rPr>
              <w:t>memahami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bagaimana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melindungi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dan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mengelola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lingkungan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hidup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serta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mempunyai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kebiasaan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untuk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menerapkannya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dalam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kehidupan</w:t>
            </w:r>
            <w:proofErr w:type="spellEnd"/>
            <w:r w:rsidR="00050B48" w:rsidRPr="00244276">
              <w:rPr>
                <w:rFonts w:asciiTheme="majorHAnsi" w:hAnsiTheme="majorHAnsi"/>
              </w:rPr>
              <w:t xml:space="preserve"> </w:t>
            </w:r>
            <w:proofErr w:type="spellStart"/>
            <w:r w:rsidR="00050B48" w:rsidRPr="00244276">
              <w:rPr>
                <w:rFonts w:asciiTheme="majorHAnsi" w:hAnsiTheme="majorHAnsi"/>
              </w:rPr>
              <w:t>sehari-hari</w:t>
            </w:r>
            <w:proofErr w:type="spellEnd"/>
            <w:r w:rsidR="00050B48" w:rsidRPr="00244276">
              <w:rPr>
                <w:rFonts w:asciiTheme="majorHAnsi" w:hAnsiTheme="majorHAnsi"/>
                <w:bCs/>
                <w:noProof/>
              </w:rPr>
              <w:t xml:space="preserve"> </w:t>
            </w:r>
          </w:p>
          <w:p w:rsidR="00A50FF4" w:rsidRPr="00244276" w:rsidRDefault="00A50FF4" w:rsidP="00A56742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</w:p>
        </w:tc>
      </w:tr>
      <w:tr w:rsidR="00A50FF4" w:rsidRPr="00244276" w:rsidTr="00EA449F">
        <w:trPr>
          <w:trHeight w:val="657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Obyek </w:t>
            </w:r>
          </w:p>
          <w:p w:rsidR="00A50FF4" w:rsidRPr="00050B48" w:rsidRDefault="00050B48" w:rsidP="00EA449F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</w:pP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SED, Daya Dukung, Jejak Ekologis, Lingkungan, Sosial, Kyoto Protokol dan perubahan iklim</w:t>
            </w:r>
          </w:p>
        </w:tc>
      </w:tr>
      <w:tr w:rsidR="00A50FF4" w:rsidRPr="00244276" w:rsidTr="00D02081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Yang Harus Dikerjakan dan Batasan-Batasan</w:t>
            </w:r>
          </w:p>
          <w:p w:rsidR="007F591D" w:rsidRPr="00244276" w:rsidRDefault="00494466" w:rsidP="004944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 xml:space="preserve">Melakukan </w:t>
            </w: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 xml:space="preserve">diskusi dan pembahasan </w:t>
            </w: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 xml:space="preserve"> tentang </w:t>
            </w: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obyek SED, Daya Dukung, Jejak Ekologis, Lingkungan, Sosial, Kyoto Protokol dan perubahan iklim khususnya dalam kehidupan sehari-hari terkait sebagai individu ataupun kelompok</w:t>
            </w:r>
          </w:p>
        </w:tc>
      </w:tr>
      <w:tr w:rsidR="00A50FF4" w:rsidRPr="00244276" w:rsidTr="00D02081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Metode/Cara Kerja/Acuan yang Digunakan</w:t>
            </w:r>
          </w:p>
          <w:p w:rsidR="00A50FF4" w:rsidRPr="00244276" w:rsidRDefault="00EE1B44" w:rsidP="00A5674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 xml:space="preserve">Diskusi kelompok </w:t>
            </w:r>
            <w:r w:rsidR="00A56742"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dan presentasi</w:t>
            </w:r>
          </w:p>
        </w:tc>
      </w:tr>
      <w:tr w:rsidR="00A50FF4" w:rsidRPr="00244276" w:rsidTr="00D02081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Dekripsi Luaran Tugas yang Dihasilkan</w:t>
            </w:r>
          </w:p>
          <w:p w:rsidR="00A50FF4" w:rsidRPr="00244276" w:rsidRDefault="00A56742" w:rsidP="007F591D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Presentasi Tugas</w:t>
            </w:r>
          </w:p>
        </w:tc>
      </w:tr>
      <w:tr w:rsidR="00A50FF4" w:rsidRPr="00244276" w:rsidTr="00D02081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50FF4" w:rsidRPr="00244276" w:rsidRDefault="00A50FF4" w:rsidP="007F591D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E1B44" w:rsidRPr="00244276" w:rsidRDefault="00EE1B44" w:rsidP="00EE1B44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  <w:lang w:val="id-ID"/>
              </w:rPr>
              <w:t>Kebenaran dan kelengkapan identifikasi data</w:t>
            </w:r>
          </w:p>
          <w:p w:rsidR="00A50FF4" w:rsidRPr="00244276" w:rsidRDefault="00EE1B44" w:rsidP="00EE1B44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</w:rPr>
              <w:t xml:space="preserve">Kemampuan oral presentation </w:t>
            </w:r>
          </w:p>
        </w:tc>
      </w:tr>
    </w:tbl>
    <w:p w:rsidR="00DE7DAE" w:rsidRPr="00244276" w:rsidRDefault="00DE7DAE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312EE8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312EE8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494466" w:rsidRPr="00244276" w:rsidTr="003D05AF">
        <w:tc>
          <w:tcPr>
            <w:tcW w:w="1458" w:type="dxa"/>
          </w:tcPr>
          <w:p w:rsidR="00494466" w:rsidRPr="00244276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Minggu ke</w:t>
            </w:r>
          </w:p>
        </w:tc>
        <w:tc>
          <w:tcPr>
            <w:tcW w:w="5490" w:type="dxa"/>
          </w:tcPr>
          <w:p w:rsidR="00494466" w:rsidRPr="00050B48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001AE1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10-13</w:t>
            </w:r>
          </w:p>
        </w:tc>
        <w:tc>
          <w:tcPr>
            <w:tcW w:w="1980" w:type="dxa"/>
          </w:tcPr>
          <w:p w:rsidR="00494466" w:rsidRPr="00244276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Tugas ke</w:t>
            </w:r>
          </w:p>
        </w:tc>
        <w:tc>
          <w:tcPr>
            <w:tcW w:w="4140" w:type="dxa"/>
          </w:tcPr>
          <w:p w:rsidR="00494466" w:rsidRPr="00494466" w:rsidRDefault="00494466" w:rsidP="003D05AF">
            <w:pPr>
              <w:pStyle w:val="NoSpacing"/>
              <w:spacing w:line="36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:</w:t>
            </w:r>
            <w:r>
              <w:rPr>
                <w:rFonts w:asciiTheme="majorHAnsi" w:eastAsia="Adobe Fan Heiti Std B" w:hAnsiTheme="majorHAnsi"/>
                <w:noProof/>
                <w:szCs w:val="18"/>
              </w:rPr>
              <w:t xml:space="preserve"> </w:t>
            </w:r>
            <w:r w:rsidR="00001AE1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56</w:t>
            </w:r>
            <w:bookmarkStart w:id="0" w:name="_GoBack"/>
            <w:bookmarkEnd w:id="0"/>
          </w:p>
        </w:tc>
      </w:tr>
    </w:tbl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494466" w:rsidRPr="00244276" w:rsidTr="003D05AF">
        <w:trPr>
          <w:trHeight w:val="57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Default="00494466" w:rsidP="0049446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B1250">
              <w:rPr>
                <w:rFonts w:ascii="Times New Roman" w:hAnsi="Times New Roman"/>
              </w:rPr>
              <w:t>Mahasiswa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memiliki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kemauan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kuat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untuk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mengaplikasikan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pemahaman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isu</w:t>
            </w:r>
            <w:proofErr w:type="spellEnd"/>
            <w:r w:rsidRPr="005B1250">
              <w:rPr>
                <w:rFonts w:ascii="Times New Roman" w:hAnsi="Times New Roman"/>
              </w:rPr>
              <w:t xml:space="preserve"> global, </w:t>
            </w:r>
            <w:proofErr w:type="spellStart"/>
            <w:r w:rsidRPr="005B1250">
              <w:rPr>
                <w:rFonts w:ascii="Times New Roman" w:hAnsi="Times New Roman"/>
              </w:rPr>
              <w:t>kebijakan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nasional</w:t>
            </w:r>
            <w:proofErr w:type="spellEnd"/>
            <w:r w:rsidRPr="005B1250">
              <w:rPr>
                <w:rFonts w:ascii="Times New Roman" w:hAnsi="Times New Roman"/>
              </w:rPr>
              <w:t xml:space="preserve">, program </w:t>
            </w:r>
            <w:proofErr w:type="spellStart"/>
            <w:r w:rsidRPr="005B1250">
              <w:rPr>
                <w:rFonts w:ascii="Times New Roman" w:hAnsi="Times New Roman"/>
              </w:rPr>
              <w:t>perusahaan</w:t>
            </w:r>
            <w:proofErr w:type="spellEnd"/>
            <w:r w:rsidRPr="005B1250">
              <w:rPr>
                <w:rFonts w:ascii="Times New Roman" w:hAnsi="Times New Roman"/>
              </w:rPr>
              <w:t xml:space="preserve">, </w:t>
            </w:r>
            <w:proofErr w:type="spellStart"/>
            <w:r w:rsidRPr="005B1250">
              <w:rPr>
                <w:rFonts w:ascii="Times New Roman" w:hAnsi="Times New Roman"/>
              </w:rPr>
              <w:t>dan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kearifan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lokal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masyarakat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terkait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dengan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pengelolaan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sumberdaya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alam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dan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lingkungan</w:t>
            </w:r>
            <w:proofErr w:type="spellEnd"/>
            <w:r w:rsidRPr="005B1250">
              <w:rPr>
                <w:rFonts w:ascii="Times New Roman" w:hAnsi="Times New Roman"/>
              </w:rPr>
              <w:t xml:space="preserve">, </w:t>
            </w:r>
            <w:proofErr w:type="spellStart"/>
            <w:r w:rsidRPr="005B1250">
              <w:rPr>
                <w:rFonts w:ascii="Times New Roman" w:hAnsi="Times New Roman"/>
              </w:rPr>
              <w:t>ke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dalam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perencanaan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aktifitas</w:t>
            </w:r>
            <w:proofErr w:type="spellEnd"/>
            <w:r w:rsidRPr="005B1250">
              <w:rPr>
                <w:rFonts w:ascii="Times New Roman" w:hAnsi="Times New Roman"/>
              </w:rPr>
              <w:t xml:space="preserve"> </w:t>
            </w:r>
            <w:proofErr w:type="spellStart"/>
            <w:r w:rsidRPr="005B1250">
              <w:rPr>
                <w:rFonts w:ascii="Times New Roman" w:hAnsi="Times New Roman"/>
              </w:rPr>
              <w:t>kegiatan</w:t>
            </w:r>
            <w:proofErr w:type="spellEnd"/>
            <w:r w:rsidRPr="005B1250">
              <w:rPr>
                <w:rFonts w:ascii="Times New Roman" w:hAnsi="Times New Roman"/>
              </w:rPr>
              <w:t>.</w:t>
            </w:r>
          </w:p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</w:p>
        </w:tc>
      </w:tr>
      <w:tr w:rsidR="00494466" w:rsidRPr="00244276" w:rsidTr="003D05AF">
        <w:trPr>
          <w:trHeight w:val="657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Obyek </w:t>
            </w:r>
          </w:p>
          <w:p w:rsidR="00494466" w:rsidRPr="00050B48" w:rsidRDefault="00494466" w:rsidP="003D05AF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</w:pP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Green Policy</w:t>
            </w:r>
          </w:p>
        </w:tc>
      </w:tr>
      <w:tr w:rsidR="00494466" w:rsidRPr="00244276" w:rsidTr="003D05AF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Yang Harus Dikerjakan dan Batasan-Batasan</w:t>
            </w:r>
          </w:p>
          <w:p w:rsidR="00494466" w:rsidRPr="00244276" w:rsidRDefault="00494466" w:rsidP="003D05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</w:rPr>
            </w:pPr>
            <w:r>
              <w:rPr>
                <w:rFonts w:asciiTheme="majorHAnsi" w:eastAsia="Adobe Fan Heiti Std B" w:hAnsiTheme="majorHAnsi"/>
                <w:b/>
                <w:noProof/>
                <w:szCs w:val="18"/>
                <w:lang w:val="id-ID"/>
              </w:rPr>
              <w:t>Kearifan lokal, Etika lingkungan dan Enviromental Justice</w:t>
            </w:r>
          </w:p>
        </w:tc>
      </w:tr>
      <w:tr w:rsidR="00494466" w:rsidRPr="00244276" w:rsidTr="003D05AF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Metode/Cara Kerja/Acuan yang Digunakan</w:t>
            </w:r>
          </w:p>
          <w:p w:rsidR="00494466" w:rsidRPr="00244276" w:rsidRDefault="00494466" w:rsidP="003D05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Diskusi kelompok dan presentasi</w:t>
            </w:r>
          </w:p>
        </w:tc>
      </w:tr>
      <w:tr w:rsidR="00494466" w:rsidRPr="00244276" w:rsidTr="003D05AF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Dekripsi Luaran Tugas yang Dihasilkan</w:t>
            </w:r>
          </w:p>
          <w:p w:rsidR="00494466" w:rsidRPr="00244276" w:rsidRDefault="00494466" w:rsidP="003D05AF">
            <w:pPr>
              <w:pStyle w:val="ListParagraph"/>
              <w:spacing w:after="0" w:line="240" w:lineRule="auto"/>
              <w:ind w:left="405"/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</w:pPr>
            <w:r w:rsidRPr="00244276">
              <w:rPr>
                <w:rFonts w:asciiTheme="majorHAnsi" w:eastAsia="Adobe Fan Heiti Std B" w:hAnsiTheme="majorHAnsi"/>
                <w:b/>
                <w:noProof/>
                <w:szCs w:val="18"/>
                <w:lang w:val="es-GT"/>
              </w:rPr>
              <w:t>Presentasi Tugas</w:t>
            </w:r>
          </w:p>
        </w:tc>
      </w:tr>
      <w:tr w:rsidR="00494466" w:rsidRPr="00244276" w:rsidTr="003D05AF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spacing w:after="0" w:line="240" w:lineRule="auto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4466" w:rsidRPr="00244276" w:rsidRDefault="00494466" w:rsidP="003D05AF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  <w:lang w:val="id-ID"/>
              </w:rPr>
              <w:t>Kebenaran dan kelengkapan identifikasi data</w:t>
            </w:r>
          </w:p>
          <w:p w:rsidR="00494466" w:rsidRPr="00244276" w:rsidRDefault="00494466" w:rsidP="003D05AF">
            <w:pPr>
              <w:pStyle w:val="NoSpacing"/>
              <w:numPr>
                <w:ilvl w:val="0"/>
                <w:numId w:val="19"/>
              </w:numPr>
              <w:spacing w:line="360" w:lineRule="auto"/>
              <w:rPr>
                <w:rFonts w:asciiTheme="majorHAnsi" w:hAnsiTheme="majorHAnsi"/>
                <w:noProof/>
                <w:lang w:val="id-ID"/>
              </w:rPr>
            </w:pPr>
            <w:r w:rsidRPr="00244276">
              <w:rPr>
                <w:rFonts w:asciiTheme="majorHAnsi" w:hAnsiTheme="majorHAnsi"/>
                <w:noProof/>
              </w:rPr>
              <w:t xml:space="preserve">Kemampuan oral presentation </w:t>
            </w:r>
          </w:p>
        </w:tc>
      </w:tr>
    </w:tbl>
    <w:p w:rsidR="00494466" w:rsidRPr="00244276" w:rsidRDefault="00494466" w:rsidP="00494466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312EE8" w:rsidRPr="00244276" w:rsidRDefault="00312EE8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FF3044" w:rsidRPr="00244276" w:rsidRDefault="00FF3044" w:rsidP="00A50FF4">
      <w:pPr>
        <w:pStyle w:val="ListParagraph"/>
        <w:spacing w:after="0" w:line="240" w:lineRule="auto"/>
        <w:rPr>
          <w:rFonts w:asciiTheme="majorHAnsi" w:hAnsiTheme="majorHAnsi"/>
          <w:noProof/>
          <w:sz w:val="20"/>
          <w:szCs w:val="20"/>
          <w:lang w:val="es-GT"/>
        </w:rPr>
      </w:pPr>
    </w:p>
    <w:p w:rsidR="00DE7DAE" w:rsidRPr="00244276" w:rsidRDefault="00DE7DAE" w:rsidP="00DE7DAE">
      <w:pPr>
        <w:pStyle w:val="ListParagraph"/>
        <w:numPr>
          <w:ilvl w:val="0"/>
          <w:numId w:val="11"/>
        </w:numPr>
        <w:spacing w:after="160"/>
        <w:rPr>
          <w:rFonts w:asciiTheme="majorHAnsi" w:eastAsia="Adobe Fan Heiti Std B" w:hAnsiTheme="majorHAnsi"/>
          <w:b/>
          <w:noProof/>
          <w:szCs w:val="24"/>
          <w:lang w:val="id-ID"/>
        </w:rPr>
      </w:pPr>
      <w:r w:rsidRPr="00244276">
        <w:rPr>
          <w:rFonts w:asciiTheme="majorHAnsi" w:eastAsia="Adobe Fan Heiti Std B" w:hAnsiTheme="majorHAnsi"/>
          <w:b/>
          <w:noProof/>
          <w:szCs w:val="24"/>
          <w:lang w:val="id-ID"/>
        </w:rPr>
        <w:t>Rubrik Penilaian</w:t>
      </w:r>
    </w:p>
    <w:p w:rsidR="00BE524C" w:rsidRPr="00244276" w:rsidRDefault="00BE524C" w:rsidP="00BE524C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  <w:lang w:val="id-ID"/>
        </w:rPr>
        <w:t>Kebenaran dan kelengkapan identifikasi data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BE524C" w:rsidRPr="00244276" w:rsidTr="0022192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Jenjang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Angka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/</w:t>
            </w: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Skor</w:t>
            </w:r>
            <w:proofErr w:type="spellEnd"/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szCs w:val="18"/>
              </w:rPr>
            </w:pP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Deskripsi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/</w:t>
            </w: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Indikator</w:t>
            </w:r>
            <w:proofErr w:type="spellEnd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 xml:space="preserve"> </w:t>
            </w:r>
            <w:proofErr w:type="spellStart"/>
            <w:r w:rsidRPr="00244276">
              <w:rPr>
                <w:rFonts w:asciiTheme="majorHAnsi" w:eastAsia="Adobe Fan Heiti Std B" w:hAnsiTheme="majorHAnsi"/>
                <w:b/>
                <w:bCs/>
                <w:szCs w:val="18"/>
              </w:rPr>
              <w:t>Kerja</w:t>
            </w:r>
            <w:proofErr w:type="spellEnd"/>
          </w:p>
        </w:tc>
      </w:tr>
      <w:tr w:rsidR="00BE524C" w:rsidRPr="00244276" w:rsidTr="0022192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szCs w:val="18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szCs w:val="18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312EE8" w:rsidP="00312EE8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eastAsia="MS Gothic" w:hAnsiTheme="majorHAnsi" w:cs="MS Gothic"/>
                <w:noProof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Ide jelas, inovatif, d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>ata-data disajikan dengan lengkap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dan jelas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, 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ketajaman analisis sangat baik, kelengkapan dan kebenaran penjelasan sesuai dengan permasalahan, Tingkat komunikasi presentasi dan kerjasama sangat baik</w:t>
            </w:r>
            <w:r w:rsidR="00893972" w:rsidRPr="00244276">
              <w:rPr>
                <w:rFonts w:asciiTheme="majorHAnsi" w:eastAsia="MS Gothic" w:hAnsiTheme="majorHAnsi" w:cs="MS Gothic"/>
                <w:noProof/>
              </w:rPr>
              <w:t xml:space="preserve"> dan asistensi dilakukan secara lengkap dan terjadwal.</w:t>
            </w:r>
            <w:r w:rsidR="00306F98"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 </w:t>
            </w:r>
          </w:p>
        </w:tc>
      </w:tr>
      <w:tr w:rsidR="00BE524C" w:rsidRPr="00244276" w:rsidTr="00EE1B44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szCs w:val="18"/>
              </w:rPr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312EE8" w:rsidP="0089397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Ide jelas, inovatif, d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ata-data disajikan dengan 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cukup 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>lengkap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dan jelas</w:t>
            </w:r>
            <w:r w:rsidRPr="00244276">
              <w:rPr>
                <w:rFonts w:asciiTheme="majorHAnsi" w:eastAsia="MS Gothic" w:hAnsiTheme="majorHAnsi" w:cs="MS Gothic"/>
                <w:noProof/>
                <w:lang w:val="id-ID"/>
              </w:rPr>
              <w:t xml:space="preserve">, </w:t>
            </w:r>
            <w:r w:rsidRPr="00244276">
              <w:rPr>
                <w:rFonts w:asciiTheme="majorHAnsi" w:eastAsia="MS Gothic" w:hAnsiTheme="majorHAnsi" w:cs="MS Gothic"/>
                <w:noProof/>
              </w:rPr>
              <w:t xml:space="preserve"> ketajaman analisis baik, kelengkapan dan kebenaran penjelasan sesuai dengan permasalahan</w:t>
            </w:r>
            <w:r w:rsidR="00893972" w:rsidRPr="00244276">
              <w:rPr>
                <w:rFonts w:asciiTheme="majorHAnsi" w:eastAsia="MS Gothic" w:hAnsiTheme="majorHAnsi" w:cs="MS Gothic"/>
                <w:noProof/>
              </w:rPr>
              <w:t xml:space="preserve"> dan asistensi dilakukan cukup lengkap dan terjadwal.</w:t>
            </w:r>
          </w:p>
        </w:tc>
      </w:tr>
      <w:tr w:rsidR="00BE524C" w:rsidRPr="00244276" w:rsidTr="0022192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312EE8" w:rsidP="00312EE8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Ide yang dikemukakan cukup jelas dan sesuai, namun Kelengkapan dan kebenaran penjelasan kurang sesuai dengan permasalahan</w:t>
            </w:r>
            <w:r w:rsidR="00893972" w:rsidRPr="00244276">
              <w:rPr>
                <w:rFonts w:asciiTheme="majorHAnsi" w:eastAsia="MS Gothic" w:hAnsiTheme="majorHAnsi" w:cs="MS Gothic"/>
                <w:noProof/>
              </w:rPr>
              <w:t xml:space="preserve"> dan kegiatan asistensi dibawah 50%</w:t>
            </w:r>
          </w:p>
        </w:tc>
      </w:tr>
      <w:tr w:rsidR="00BE524C" w:rsidRPr="00244276" w:rsidTr="0022192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61D9C" w:rsidRPr="00244276" w:rsidRDefault="00312EE8" w:rsidP="00161D9C">
            <w:pPr>
              <w:spacing w:after="0" w:line="240" w:lineRule="auto"/>
              <w:jc w:val="both"/>
              <w:rPr>
                <w:rFonts w:asciiTheme="majorHAnsi" w:hAnsiTheme="majorHAnsi" w:cs="Tahoma"/>
                <w:noProof/>
                <w:color w:val="000000"/>
              </w:rPr>
            </w:pPr>
            <w:r w:rsidRPr="00244276">
              <w:rPr>
                <w:rFonts w:asciiTheme="majorHAnsi" w:eastAsia="MS Gothic" w:hAnsiTheme="majorHAnsi" w:cs="MS Gothic"/>
                <w:noProof/>
              </w:rPr>
              <w:t>Data yang disajikan kurang dari 40%</w:t>
            </w:r>
          </w:p>
        </w:tc>
      </w:tr>
      <w:tr w:rsidR="00BE524C" w:rsidRPr="00244276" w:rsidTr="0022192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BE524C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szCs w:val="18"/>
              </w:rPr>
            </w:pPr>
            <w:r w:rsidRPr="00244276">
              <w:rPr>
                <w:rFonts w:asciiTheme="majorHAnsi" w:eastAsia="Adobe Fan Heiti Std B" w:hAnsiTheme="majorHAnsi"/>
                <w:szCs w:val="18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524C" w:rsidRPr="00244276" w:rsidRDefault="00312EE8" w:rsidP="00312EE8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</w:rPr>
              <w:t>Data tidak ada</w:t>
            </w:r>
          </w:p>
        </w:tc>
      </w:tr>
    </w:tbl>
    <w:p w:rsidR="00BE524C" w:rsidRPr="00244276" w:rsidRDefault="00BE524C" w:rsidP="00BE524C">
      <w:pPr>
        <w:pStyle w:val="NoSpacing"/>
        <w:spacing w:line="360" w:lineRule="auto"/>
        <w:rPr>
          <w:rFonts w:asciiTheme="majorHAnsi" w:hAnsiTheme="majorHAnsi"/>
          <w:noProof/>
        </w:rPr>
      </w:pPr>
    </w:p>
    <w:p w:rsidR="00BE524C" w:rsidRPr="00244276" w:rsidRDefault="00BE524C" w:rsidP="00BE524C">
      <w:pPr>
        <w:pStyle w:val="NoSpacing"/>
        <w:numPr>
          <w:ilvl w:val="0"/>
          <w:numId w:val="18"/>
        </w:numPr>
        <w:spacing w:line="360" w:lineRule="auto"/>
        <w:rPr>
          <w:rFonts w:asciiTheme="majorHAnsi" w:hAnsiTheme="majorHAnsi"/>
          <w:noProof/>
          <w:lang w:val="id-ID"/>
        </w:rPr>
      </w:pPr>
      <w:r w:rsidRPr="00244276">
        <w:rPr>
          <w:rFonts w:asciiTheme="majorHAnsi" w:hAnsiTheme="majorHAnsi"/>
          <w:noProof/>
        </w:rPr>
        <w:t>Kemampuan oral presentation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5"/>
        <w:gridCol w:w="1658"/>
        <w:gridCol w:w="9537"/>
      </w:tblGrid>
      <w:tr w:rsidR="00C34EE8" w:rsidRPr="00244276" w:rsidTr="0022192A">
        <w:trPr>
          <w:trHeight w:val="777"/>
        </w:trPr>
        <w:tc>
          <w:tcPr>
            <w:tcW w:w="1765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Jenjang/Grade</w:t>
            </w:r>
          </w:p>
        </w:tc>
        <w:tc>
          <w:tcPr>
            <w:tcW w:w="165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Angka/Skor</w:t>
            </w:r>
          </w:p>
        </w:tc>
        <w:tc>
          <w:tcPr>
            <w:tcW w:w="953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center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b/>
                <w:bCs/>
                <w:noProof/>
                <w:szCs w:val="18"/>
                <w:lang w:val="id-ID"/>
              </w:rPr>
              <w:t>Deskripsi/Indikator Kerja</w:t>
            </w:r>
          </w:p>
        </w:tc>
      </w:tr>
      <w:tr w:rsidR="00C34EE8" w:rsidRPr="00244276" w:rsidTr="0022192A">
        <w:trPr>
          <w:trHeight w:val="447"/>
        </w:trPr>
        <w:tc>
          <w:tcPr>
            <w:tcW w:w="1765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 Excellent</w:t>
            </w:r>
          </w:p>
        </w:tc>
        <w:tc>
          <w:tcPr>
            <w:tcW w:w="165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80,00-100</w:t>
            </w:r>
          </w:p>
        </w:tc>
        <w:tc>
          <w:tcPr>
            <w:tcW w:w="953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urut, lengkap dan sistematis dengan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538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lastRenderedPageBreak/>
              <w:t> Good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65,00 – 79,99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34EE8" w:rsidRPr="00244276" w:rsidRDefault="003528F2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lengkap dan sistematis dengan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535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Average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50,00 – 64,99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lengkap dan sistematis tanpa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532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Poor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 xml:space="preserve">40,00 – 49,99 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lengkap namun tidak sistematis dan tanpa menggunakan Power Point (atau sejenis), menggunakan Bahasa Indonesia yang baik dan benar, serta berbusana rapi dan sopan</w:t>
            </w:r>
          </w:p>
        </w:tc>
      </w:tr>
      <w:tr w:rsidR="00C34EE8" w:rsidRPr="00244276" w:rsidTr="0022192A">
        <w:trPr>
          <w:trHeight w:val="414"/>
        </w:trPr>
        <w:tc>
          <w:tcPr>
            <w:tcW w:w="1765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Failed</w:t>
            </w:r>
          </w:p>
        </w:tc>
        <w:tc>
          <w:tcPr>
            <w:tcW w:w="16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C34EE8" w:rsidP="0022192A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  <w:t>&lt; 40,00</w:t>
            </w:r>
          </w:p>
        </w:tc>
        <w:tc>
          <w:tcPr>
            <w:tcW w:w="9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4EE8" w:rsidRPr="00244276" w:rsidRDefault="003528F2" w:rsidP="003528F2">
            <w:pPr>
              <w:spacing w:after="0" w:line="240" w:lineRule="auto"/>
              <w:jc w:val="both"/>
              <w:rPr>
                <w:rFonts w:asciiTheme="majorHAnsi" w:eastAsia="Adobe Fan Heiti Std B" w:hAnsiTheme="majorHAnsi"/>
                <w:noProof/>
                <w:szCs w:val="18"/>
                <w:lang w:val="id-ID"/>
              </w:rPr>
            </w:pPr>
            <w:r w:rsidRPr="00244276">
              <w:rPr>
                <w:rFonts w:asciiTheme="majorHAnsi" w:eastAsia="MS Gothic" w:hAnsiTheme="majorHAnsi" w:cs="MS Gothic"/>
                <w:noProof/>
                <w:szCs w:val="18"/>
                <w:lang w:val="id-ID"/>
              </w:rPr>
              <w:t>Presentasi disampaikan dengan tidak lengkap, tidak sistematis dan tanpa menggunakan Power Point (atau sejenis), menggunakan Bahasa Indonesia yang baik dan benar</w:t>
            </w:r>
          </w:p>
        </w:tc>
      </w:tr>
    </w:tbl>
    <w:p w:rsidR="007B5F8C" w:rsidRPr="00244276" w:rsidRDefault="007B5F8C" w:rsidP="007B5F8C">
      <w:pPr>
        <w:pStyle w:val="NoSpacing"/>
        <w:spacing w:line="360" w:lineRule="auto"/>
        <w:ind w:left="1080"/>
        <w:rPr>
          <w:rFonts w:asciiTheme="majorHAnsi" w:hAnsiTheme="majorHAnsi"/>
          <w:noProof/>
          <w:lang w:val="id-ID"/>
        </w:rPr>
      </w:pPr>
    </w:p>
    <w:p w:rsidR="00DE7DAE" w:rsidRPr="00244276" w:rsidRDefault="00DE7DAE" w:rsidP="00EE1B44">
      <w:pPr>
        <w:pStyle w:val="ListParagraph"/>
        <w:numPr>
          <w:ilvl w:val="0"/>
          <w:numId w:val="11"/>
        </w:numPr>
        <w:rPr>
          <w:rFonts w:asciiTheme="majorHAnsi" w:eastAsia="Adobe Fan Heiti Std B" w:hAnsiTheme="majorHAnsi"/>
          <w:b/>
          <w:noProof/>
          <w:lang w:val="id-ID"/>
        </w:rPr>
      </w:pPr>
      <w:r w:rsidRPr="00244276">
        <w:rPr>
          <w:rFonts w:asciiTheme="majorHAnsi" w:eastAsia="Adobe Fan Heiti Std B" w:hAnsiTheme="majorHAnsi"/>
          <w:b/>
          <w:noProof/>
          <w:lang w:val="id-ID"/>
        </w:rPr>
        <w:t>Penutup</w:t>
      </w:r>
    </w:p>
    <w:p w:rsidR="007B5F8C" w:rsidRPr="00244276" w:rsidRDefault="00DE7DAE" w:rsidP="00EE1B44">
      <w:pPr>
        <w:pStyle w:val="ListParagraph"/>
        <w:spacing w:after="0" w:line="360" w:lineRule="auto"/>
        <w:ind w:left="360"/>
        <w:jc w:val="both"/>
        <w:rPr>
          <w:rFonts w:asciiTheme="majorHAnsi" w:eastAsia="Adobe Fan Heiti Std B" w:hAnsiTheme="majorHAnsi" w:cstheme="minorHAnsi"/>
          <w:noProof/>
        </w:rPr>
      </w:pPr>
      <w:r w:rsidRPr="00244276">
        <w:rPr>
          <w:rFonts w:asciiTheme="majorHAnsi" w:eastAsia="Adobe Fan Heiti Std B" w:hAnsiTheme="majorHAnsi" w:cstheme="minorHAnsi"/>
          <w:noProof/>
          <w:lang w:val="id-ID"/>
        </w:rPr>
        <w:t xml:space="preserve">Rencana Pembelajaran Semester </w:t>
      </w:r>
      <w:r w:rsidR="007B5F8C" w:rsidRPr="00244276">
        <w:rPr>
          <w:rFonts w:asciiTheme="majorHAnsi" w:eastAsia="Adobe Fan Heiti Std B" w:hAnsiTheme="majorHAnsi" w:cstheme="minorHAnsi"/>
          <w:noProof/>
          <w:lang w:val="id-ID"/>
        </w:rPr>
        <w:t xml:space="preserve">(RPS) ini berlaku mulai </w:t>
      </w:r>
      <w:r w:rsidR="007B5F8C" w:rsidRPr="00F727CA">
        <w:rPr>
          <w:rFonts w:asciiTheme="majorHAnsi" w:eastAsia="Adobe Fan Heiti Std B" w:hAnsiTheme="majorHAnsi" w:cstheme="minorHAnsi"/>
          <w:noProof/>
          <w:lang w:val="id-ID"/>
        </w:rPr>
        <w:t>tanggal 1 Juli 2015</w:t>
      </w:r>
      <w:r w:rsidRPr="00F727CA">
        <w:rPr>
          <w:rFonts w:asciiTheme="majorHAnsi" w:eastAsia="Adobe Fan Heiti Std B" w:hAnsiTheme="majorHAnsi" w:cstheme="minorHAnsi"/>
          <w:noProof/>
          <w:lang w:val="id-ID"/>
        </w:rPr>
        <w:t>, untuk mahasiswa UPJ Tahun Akademik 2015/2016 dan</w:t>
      </w:r>
      <w:r w:rsidRPr="00244276">
        <w:rPr>
          <w:rFonts w:asciiTheme="majorHAnsi" w:eastAsia="Adobe Fan Heiti Std B" w:hAnsiTheme="majorHAnsi" w:cstheme="minorHAnsi"/>
          <w:noProof/>
          <w:lang w:val="id-ID"/>
        </w:rPr>
        <w:t xml:space="preserve"> seterusnya. RPS ini dievaluasi secara berkala setiap semester dan akan dilakukan perbaikan jika dalam penerapannya masih diperlukan penyempurnaan.</w:t>
      </w:r>
    </w:p>
    <w:p w:rsidR="00DE7DAE" w:rsidRPr="00244276" w:rsidRDefault="00865DA7" w:rsidP="00EE1B44">
      <w:pPr>
        <w:pStyle w:val="ListParagraph"/>
        <w:numPr>
          <w:ilvl w:val="0"/>
          <w:numId w:val="11"/>
        </w:numPr>
        <w:rPr>
          <w:rFonts w:asciiTheme="majorHAnsi" w:eastAsia="Adobe Fan Heiti Std B" w:hAnsiTheme="majorHAnsi"/>
          <w:b/>
          <w:noProof/>
          <w:lang w:val="id-ID"/>
        </w:rPr>
      </w:pPr>
      <w:r w:rsidRPr="00244276">
        <w:rPr>
          <w:rFonts w:asciiTheme="majorHAnsi" w:eastAsia="Adobe Fan Heiti Std B" w:hAnsiTheme="majorHAnsi"/>
          <w:b/>
          <w:noProof/>
          <w:lang w:val="id-ID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5195"/>
        <w:gridCol w:w="3403"/>
        <w:gridCol w:w="1971"/>
      </w:tblGrid>
      <w:tr w:rsidR="00DE7DAE" w:rsidRPr="00244276" w:rsidTr="00323413">
        <w:tc>
          <w:tcPr>
            <w:tcW w:w="1761" w:type="dxa"/>
            <w:vMerge w:val="restart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Proses</w:t>
            </w:r>
          </w:p>
        </w:tc>
        <w:tc>
          <w:tcPr>
            <w:tcW w:w="859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Penanggung Jawab</w:t>
            </w:r>
          </w:p>
        </w:tc>
        <w:tc>
          <w:tcPr>
            <w:tcW w:w="1971" w:type="dxa"/>
            <w:vMerge w:val="restart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Tanggal</w:t>
            </w:r>
          </w:p>
        </w:tc>
      </w:tr>
      <w:tr w:rsidR="00DE7DAE" w:rsidRPr="00244276" w:rsidTr="00323413">
        <w:tc>
          <w:tcPr>
            <w:tcW w:w="1761" w:type="dxa"/>
            <w:vMerge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noProof/>
              </w:rPr>
            </w:pPr>
          </w:p>
        </w:tc>
        <w:tc>
          <w:tcPr>
            <w:tcW w:w="5195" w:type="dxa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  <w:r w:rsidRPr="00244276">
              <w:rPr>
                <w:rFonts w:asciiTheme="majorHAnsi" w:hAnsiTheme="majorHAnsi" w:cs="Calibri"/>
                <w:b/>
                <w:noProof/>
              </w:rPr>
              <w:t>Tandatangan</w:t>
            </w:r>
          </w:p>
        </w:tc>
        <w:tc>
          <w:tcPr>
            <w:tcW w:w="1971" w:type="dxa"/>
            <w:vMerge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jc w:val="center"/>
              <w:rPr>
                <w:rFonts w:asciiTheme="majorHAnsi" w:hAnsiTheme="majorHAnsi" w:cs="Calibri"/>
                <w:b/>
                <w:noProof/>
              </w:rPr>
            </w:pPr>
          </w:p>
        </w:tc>
      </w:tr>
      <w:tr w:rsidR="00DE7DAE" w:rsidRPr="00244276" w:rsidTr="00323413">
        <w:trPr>
          <w:trHeight w:val="567"/>
        </w:trPr>
        <w:tc>
          <w:tcPr>
            <w:tcW w:w="1761" w:type="dxa"/>
            <w:shd w:val="clear" w:color="auto" w:fill="auto"/>
            <w:vAlign w:val="center"/>
          </w:tcPr>
          <w:p w:rsidR="00DE7DAE" w:rsidRPr="00244276" w:rsidRDefault="00DE7DAE" w:rsidP="00DE7DAE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Perumusan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EE1B44" w:rsidRPr="00244276" w:rsidRDefault="00EE1B44" w:rsidP="0022192A">
            <w:pPr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Ferdinand Fassa, S.T., M.T.</w:t>
            </w:r>
          </w:p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Dosen Penyusun/</w:t>
            </w:r>
            <w:r w:rsidR="00494466">
              <w:rPr>
                <w:rFonts w:asciiTheme="majorHAnsi" w:hAnsiTheme="majorHAnsi" w:cs="Calibri"/>
                <w:noProof/>
                <w:lang w:val="id-ID"/>
              </w:rPr>
              <w:t xml:space="preserve">Koordinator </w:t>
            </w:r>
            <w:r w:rsidRPr="00244276">
              <w:rPr>
                <w:rFonts w:asciiTheme="majorHAnsi" w:hAnsiTheme="majorHAnsi" w:cs="Calibri"/>
                <w:noProof/>
              </w:rPr>
              <w:t>Pengampu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</w:tr>
      <w:tr w:rsidR="00DE7DAE" w:rsidRPr="00244276" w:rsidTr="00323413">
        <w:trPr>
          <w:trHeight w:val="612"/>
        </w:trPr>
        <w:tc>
          <w:tcPr>
            <w:tcW w:w="1761" w:type="dxa"/>
            <w:shd w:val="clear" w:color="auto" w:fill="auto"/>
            <w:vAlign w:val="center"/>
          </w:tcPr>
          <w:p w:rsidR="00DE7DAE" w:rsidRPr="00244276" w:rsidRDefault="00DE7DAE" w:rsidP="00DE7DAE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Pemeriksaan</w:t>
            </w:r>
            <w:r w:rsidR="00323413">
              <w:rPr>
                <w:rFonts w:asciiTheme="majorHAnsi" w:hAnsiTheme="majorHAnsi" w:cs="Calibri"/>
                <w:noProof/>
                <w:lang w:val="id-ID"/>
              </w:rPr>
              <w:t xml:space="preserve"> dan Persetujuan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323413" w:rsidRPr="00244276" w:rsidRDefault="00323413" w:rsidP="00323413">
            <w:pPr>
              <w:contextualSpacing/>
              <w:rPr>
                <w:rFonts w:asciiTheme="majorHAnsi" w:hAnsiTheme="majorHAnsi" w:cs="Calibri"/>
                <w:noProof/>
              </w:rPr>
            </w:pPr>
            <w:r w:rsidRPr="00244276">
              <w:rPr>
                <w:rFonts w:asciiTheme="majorHAnsi" w:hAnsiTheme="majorHAnsi" w:cs="Calibri"/>
                <w:noProof/>
              </w:rPr>
              <w:t>Ferdinand Fassa, S.T., M.T.</w:t>
            </w:r>
          </w:p>
          <w:p w:rsidR="00DE7DAE" w:rsidRPr="00323413" w:rsidRDefault="00323413" w:rsidP="00323413">
            <w:pPr>
              <w:contextualSpacing/>
              <w:rPr>
                <w:rFonts w:asciiTheme="majorHAnsi" w:hAnsiTheme="majorHAnsi" w:cs="Calibri"/>
                <w:noProof/>
                <w:lang w:val="id-ID"/>
              </w:rPr>
            </w:pPr>
            <w:r>
              <w:rPr>
                <w:rFonts w:asciiTheme="majorHAnsi" w:hAnsiTheme="majorHAnsi" w:cs="Calibri"/>
                <w:noProof/>
                <w:lang w:val="id-ID"/>
              </w:rPr>
              <w:t>Kepala Program Studi Teknik Sipil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</w:rPr>
            </w:pPr>
          </w:p>
        </w:tc>
      </w:tr>
      <w:tr w:rsidR="00DE7DAE" w:rsidRPr="00244276" w:rsidTr="00323413">
        <w:trPr>
          <w:trHeight w:val="612"/>
        </w:trPr>
        <w:tc>
          <w:tcPr>
            <w:tcW w:w="1761" w:type="dxa"/>
            <w:shd w:val="clear" w:color="auto" w:fill="auto"/>
            <w:vAlign w:val="center"/>
          </w:tcPr>
          <w:p w:rsidR="00DE7DAE" w:rsidRPr="00244276" w:rsidRDefault="00DE7DAE" w:rsidP="00DE7DAE">
            <w:pPr>
              <w:numPr>
                <w:ilvl w:val="0"/>
                <w:numId w:val="17"/>
              </w:numPr>
              <w:spacing w:after="0" w:line="240" w:lineRule="auto"/>
              <w:ind w:left="270" w:hanging="270"/>
              <w:contextualSpacing/>
              <w:rPr>
                <w:rFonts w:asciiTheme="majorHAnsi" w:hAnsiTheme="majorHAnsi" w:cs="Calibri"/>
                <w:noProof/>
                <w:lang w:val="es-GT"/>
              </w:rPr>
            </w:pPr>
            <w:r w:rsidRPr="00244276">
              <w:rPr>
                <w:rFonts w:asciiTheme="majorHAnsi" w:hAnsiTheme="majorHAnsi" w:cs="Calibri"/>
                <w:noProof/>
                <w:lang w:val="es-GT"/>
              </w:rPr>
              <w:t>Penetapan</w:t>
            </w:r>
          </w:p>
        </w:tc>
        <w:tc>
          <w:tcPr>
            <w:tcW w:w="5195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  <w:r w:rsidRPr="00244276">
              <w:rPr>
                <w:rFonts w:asciiTheme="majorHAnsi" w:hAnsiTheme="majorHAnsi" w:cs="Calibri"/>
                <w:noProof/>
                <w:lang w:val="es-GT"/>
              </w:rPr>
              <w:t>Prof. Ir. Emirhadi Suganda</w:t>
            </w:r>
          </w:p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  <w:r w:rsidRPr="00244276">
              <w:rPr>
                <w:rFonts w:asciiTheme="majorHAnsi" w:hAnsiTheme="majorHAnsi" w:cs="Calibri"/>
                <w:noProof/>
                <w:lang w:val="es-GT"/>
              </w:rPr>
              <w:t>Direktur Pendidikan, Pembelajaran dan Kemahasiswaan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DE7DAE" w:rsidRPr="00244276" w:rsidRDefault="00DE7DAE" w:rsidP="0022192A">
            <w:pPr>
              <w:contextualSpacing/>
              <w:rPr>
                <w:rFonts w:asciiTheme="majorHAnsi" w:hAnsiTheme="majorHAnsi" w:cs="Calibri"/>
                <w:noProof/>
                <w:lang w:val="es-GT"/>
              </w:rPr>
            </w:pPr>
          </w:p>
        </w:tc>
      </w:tr>
    </w:tbl>
    <w:p w:rsidR="00E00B64" w:rsidRPr="00244276" w:rsidRDefault="00E00B64" w:rsidP="00B249BC">
      <w:pPr>
        <w:spacing w:after="0" w:line="240" w:lineRule="auto"/>
        <w:rPr>
          <w:rFonts w:asciiTheme="majorHAnsi" w:hAnsiTheme="majorHAnsi"/>
          <w:noProof/>
          <w:sz w:val="20"/>
          <w:szCs w:val="20"/>
        </w:rPr>
      </w:pPr>
    </w:p>
    <w:sectPr w:rsidR="00E00B64" w:rsidRPr="00244276" w:rsidSect="00915869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7B" w:rsidRDefault="0007407B" w:rsidP="00203C79">
      <w:pPr>
        <w:spacing w:after="0" w:line="240" w:lineRule="auto"/>
      </w:pPr>
      <w:r>
        <w:separator/>
      </w:r>
    </w:p>
  </w:endnote>
  <w:endnote w:type="continuationSeparator" w:id="0">
    <w:p w:rsidR="0007407B" w:rsidRDefault="0007407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7F" w:rsidRPr="00181B86" w:rsidRDefault="00181B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noProof/>
        <w:lang w:val="id-ID"/>
      </w:rPr>
      <w:t>RPS</w:t>
    </w:r>
    <w:r>
      <w:rPr>
        <w:rFonts w:asciiTheme="majorHAnsi" w:eastAsiaTheme="majorEastAsia" w:hAnsiTheme="majorHAnsi" w:cstheme="majorBidi"/>
        <w:noProof/>
      </w:rPr>
      <w:t xml:space="preserve"> </w:t>
    </w:r>
    <w:r w:rsidR="00244276" w:rsidRPr="00244276">
      <w:rPr>
        <w:rFonts w:asciiTheme="majorHAnsi" w:hAnsiTheme="majorHAnsi"/>
      </w:rPr>
      <w:t>S</w:t>
    </w:r>
    <w:r w:rsidR="00244276">
      <w:rPr>
        <w:rFonts w:asciiTheme="majorHAnsi" w:hAnsiTheme="majorHAnsi"/>
      </w:rPr>
      <w:t xml:space="preserve">ustainable Eco Development </w:t>
    </w:r>
    <w:r w:rsidR="00E00B64" w:rsidRPr="00323413">
      <w:rPr>
        <w:rFonts w:asciiTheme="majorHAnsi" w:eastAsiaTheme="majorEastAsia" w:hAnsiTheme="majorHAnsi" w:cstheme="majorBidi"/>
        <w:noProof/>
        <w:lang w:val="id-ID"/>
      </w:rPr>
      <w:t>(</w:t>
    </w:r>
    <w:r w:rsidR="00323413" w:rsidRPr="00323413">
      <w:rPr>
        <w:rFonts w:asciiTheme="majorHAnsi" w:eastAsiaTheme="majorEastAsia" w:hAnsiTheme="majorHAnsi" w:cstheme="majorBidi"/>
        <w:noProof/>
        <w:lang w:val="id-ID"/>
      </w:rPr>
      <w:t>CIV-212</w:t>
    </w:r>
    <w:r w:rsidR="00E00B64" w:rsidRPr="00323413">
      <w:rPr>
        <w:rFonts w:asciiTheme="majorHAnsi" w:eastAsiaTheme="majorEastAsia" w:hAnsiTheme="majorHAnsi" w:cstheme="majorBidi"/>
        <w:noProof/>
        <w:lang w:val="id-ID"/>
      </w:rPr>
      <w:t>)</w:t>
    </w:r>
    <w:r w:rsidR="00244276" w:rsidRPr="00323413">
      <w:rPr>
        <w:rFonts w:asciiTheme="majorHAnsi" w:eastAsiaTheme="majorEastAsia" w:hAnsiTheme="majorHAnsi" w:cstheme="majorBidi"/>
        <w:noProof/>
      </w:rPr>
      <w:t xml:space="preserve"> –</w:t>
    </w:r>
    <w:r w:rsidR="00244276">
      <w:rPr>
        <w:rFonts w:asciiTheme="majorHAnsi" w:eastAsiaTheme="majorEastAsia" w:hAnsiTheme="majorHAnsi" w:cstheme="majorBidi"/>
        <w:noProof/>
      </w:rPr>
      <w:t xml:space="preserve"> </w:t>
    </w:r>
    <w:r w:rsidR="00323413">
      <w:rPr>
        <w:rFonts w:asciiTheme="majorHAnsi" w:eastAsiaTheme="majorEastAsia" w:hAnsiTheme="majorHAnsi" w:cstheme="majorBidi"/>
        <w:noProof/>
        <w:lang w:val="id-ID"/>
      </w:rPr>
      <w:t>Program Studi Teknik Sipil</w:t>
    </w:r>
    <w:r w:rsidR="00B0317F" w:rsidRPr="00E00B64">
      <w:rPr>
        <w:rFonts w:asciiTheme="majorHAnsi" w:eastAsiaTheme="majorEastAsia" w:hAnsiTheme="majorHAnsi" w:cstheme="majorBidi"/>
        <w:noProof/>
        <w:lang w:val="id-ID"/>
      </w:rPr>
      <w:ptab w:relativeTo="margin" w:alignment="right" w:leader="none"/>
    </w:r>
    <w:r w:rsidR="00DE7DAE">
      <w:rPr>
        <w:rFonts w:asciiTheme="majorHAnsi" w:eastAsiaTheme="majorEastAsia" w:hAnsiTheme="majorHAnsi" w:cstheme="majorBidi"/>
        <w:noProof/>
      </w:rPr>
      <w:t>Halaman</w:t>
    </w:r>
    <w:r w:rsidR="00B0317F" w:rsidRPr="00E00B64">
      <w:rPr>
        <w:rFonts w:asciiTheme="majorHAnsi" w:eastAsiaTheme="majorEastAsia" w:hAnsiTheme="majorHAnsi" w:cstheme="majorBidi"/>
        <w:noProof/>
        <w:lang w:val="id-ID"/>
      </w:rPr>
      <w:t xml:space="preserve"> </w:t>
    </w:r>
    <w:r w:rsidR="00B0317F" w:rsidRPr="00E00B64">
      <w:rPr>
        <w:rFonts w:eastAsiaTheme="minorEastAsia"/>
        <w:noProof/>
        <w:lang w:val="id-ID"/>
      </w:rPr>
      <w:fldChar w:fldCharType="begin"/>
    </w:r>
    <w:r w:rsidR="00B0317F" w:rsidRPr="00E00B64">
      <w:rPr>
        <w:noProof/>
        <w:lang w:val="id-ID"/>
      </w:rPr>
      <w:instrText xml:space="preserve"> PAGE   \* MERGEFORMAT </w:instrText>
    </w:r>
    <w:r w:rsidR="00B0317F" w:rsidRPr="00E00B64">
      <w:rPr>
        <w:rFonts w:eastAsiaTheme="minorEastAsia"/>
        <w:noProof/>
        <w:lang w:val="id-ID"/>
      </w:rPr>
      <w:fldChar w:fldCharType="separate"/>
    </w:r>
    <w:r w:rsidR="00001AE1" w:rsidRPr="00001AE1">
      <w:rPr>
        <w:rFonts w:asciiTheme="majorHAnsi" w:eastAsiaTheme="majorEastAsia" w:hAnsiTheme="majorHAnsi" w:cstheme="majorBidi"/>
        <w:noProof/>
        <w:lang w:val="id-ID"/>
      </w:rPr>
      <w:t>13</w:t>
    </w:r>
    <w:r w:rsidR="00B0317F" w:rsidRPr="00E00B64">
      <w:rPr>
        <w:rFonts w:asciiTheme="majorHAnsi" w:eastAsiaTheme="majorEastAsia" w:hAnsiTheme="majorHAnsi" w:cstheme="majorBidi"/>
        <w:noProof/>
        <w:lang w:val="id-ID"/>
      </w:rPr>
      <w:fldChar w:fldCharType="end"/>
    </w:r>
    <w:r w:rsidR="00EA449F">
      <w:rPr>
        <w:rFonts w:asciiTheme="majorHAnsi" w:eastAsiaTheme="majorEastAsia" w:hAnsiTheme="majorHAnsi" w:cstheme="majorBidi"/>
        <w:noProof/>
        <w:lang w:val="id-ID"/>
      </w:rPr>
      <w:t>/</w:t>
    </w:r>
    <w:r w:rsidR="00F461BC">
      <w:rPr>
        <w:rFonts w:asciiTheme="majorHAnsi" w:eastAsiaTheme="majorEastAsia" w:hAnsiTheme="majorHAnsi" w:cstheme="majorBidi"/>
        <w:noProof/>
      </w:rPr>
      <w:t>9</w:t>
    </w:r>
  </w:p>
  <w:p w:rsidR="00B0317F" w:rsidRPr="00E00B64" w:rsidRDefault="00B0317F">
    <w:pPr>
      <w:pStyle w:val="Footer"/>
      <w:rPr>
        <w:noProof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7B" w:rsidRDefault="0007407B" w:rsidP="00203C79">
      <w:pPr>
        <w:spacing w:after="0" w:line="240" w:lineRule="auto"/>
      </w:pPr>
      <w:r>
        <w:separator/>
      </w:r>
    </w:p>
  </w:footnote>
  <w:footnote w:type="continuationSeparator" w:id="0">
    <w:p w:rsidR="0007407B" w:rsidRDefault="0007407B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CF4"/>
    <w:multiLevelType w:val="hybridMultilevel"/>
    <w:tmpl w:val="3ECC882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740C7"/>
    <w:multiLevelType w:val="hybridMultilevel"/>
    <w:tmpl w:val="29EA80C4"/>
    <w:lvl w:ilvl="0" w:tplc="A64061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6605"/>
    <w:multiLevelType w:val="hybridMultilevel"/>
    <w:tmpl w:val="FC7248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57771"/>
    <w:multiLevelType w:val="hybridMultilevel"/>
    <w:tmpl w:val="09D6A4A8"/>
    <w:lvl w:ilvl="0" w:tplc="04210001">
      <w:start w:val="1"/>
      <w:numFmt w:val="bullet"/>
      <w:lvlText w:val=""/>
      <w:lvlJc w:val="left"/>
      <w:pPr>
        <w:ind w:left="63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>
    <w:nsid w:val="15436F7E"/>
    <w:multiLevelType w:val="hybridMultilevel"/>
    <w:tmpl w:val="176830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70909"/>
    <w:multiLevelType w:val="hybridMultilevel"/>
    <w:tmpl w:val="64E63754"/>
    <w:lvl w:ilvl="0" w:tplc="FF1A55EC">
      <w:start w:val="1"/>
      <w:numFmt w:val="lowerLetter"/>
      <w:lvlText w:val="%1."/>
      <w:lvlJc w:val="left"/>
      <w:pPr>
        <w:ind w:left="36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3370EF"/>
    <w:multiLevelType w:val="hybridMultilevel"/>
    <w:tmpl w:val="90D83A78"/>
    <w:lvl w:ilvl="0" w:tplc="6636BC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A4A6A"/>
    <w:multiLevelType w:val="hybridMultilevel"/>
    <w:tmpl w:val="90FA73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571FE"/>
    <w:multiLevelType w:val="hybridMultilevel"/>
    <w:tmpl w:val="CF349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625160"/>
    <w:multiLevelType w:val="hybridMultilevel"/>
    <w:tmpl w:val="39CE1700"/>
    <w:lvl w:ilvl="0" w:tplc="34AC368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13EA"/>
    <w:multiLevelType w:val="hybridMultilevel"/>
    <w:tmpl w:val="DE8AE072"/>
    <w:lvl w:ilvl="0" w:tplc="B3682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6253531"/>
    <w:multiLevelType w:val="hybridMultilevel"/>
    <w:tmpl w:val="AA82C41E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4">
    <w:nsid w:val="472C2283"/>
    <w:multiLevelType w:val="hybridMultilevel"/>
    <w:tmpl w:val="537878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CD1403"/>
    <w:multiLevelType w:val="hybridMultilevel"/>
    <w:tmpl w:val="C70A48F2"/>
    <w:lvl w:ilvl="0" w:tplc="C100B7B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5396C"/>
    <w:multiLevelType w:val="hybridMultilevel"/>
    <w:tmpl w:val="64E63754"/>
    <w:lvl w:ilvl="0" w:tplc="FF1A55EC">
      <w:start w:val="1"/>
      <w:numFmt w:val="lowerLetter"/>
      <w:lvlText w:val="%1.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35795"/>
    <w:multiLevelType w:val="hybridMultilevel"/>
    <w:tmpl w:val="ABE4B7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E52019"/>
    <w:multiLevelType w:val="hybridMultilevel"/>
    <w:tmpl w:val="6FD850F0"/>
    <w:lvl w:ilvl="0" w:tplc="CA9A116A">
      <w:start w:val="1"/>
      <w:numFmt w:val="lowerLetter"/>
      <w:lvlText w:val="%1."/>
      <w:lvlJc w:val="left"/>
      <w:pPr>
        <w:ind w:left="1069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26234E"/>
    <w:multiLevelType w:val="hybridMultilevel"/>
    <w:tmpl w:val="349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32315"/>
    <w:multiLevelType w:val="hybridMultilevel"/>
    <w:tmpl w:val="7EB0AA46"/>
    <w:lvl w:ilvl="0" w:tplc="0421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5CA8731D"/>
    <w:multiLevelType w:val="hybridMultilevel"/>
    <w:tmpl w:val="DEDA09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C63AD"/>
    <w:multiLevelType w:val="hybridMultilevel"/>
    <w:tmpl w:val="609C9B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FF377E"/>
    <w:multiLevelType w:val="hybridMultilevel"/>
    <w:tmpl w:val="8662E284"/>
    <w:lvl w:ilvl="0" w:tplc="5644ED20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922E8D"/>
    <w:multiLevelType w:val="hybridMultilevel"/>
    <w:tmpl w:val="239ED3BC"/>
    <w:lvl w:ilvl="0" w:tplc="E4A4F392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B0A41"/>
    <w:multiLevelType w:val="hybridMultilevel"/>
    <w:tmpl w:val="1940FAD2"/>
    <w:lvl w:ilvl="0" w:tplc="FF1A55EC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80A9F"/>
    <w:multiLevelType w:val="hybridMultilevel"/>
    <w:tmpl w:val="16DE9A42"/>
    <w:lvl w:ilvl="0" w:tplc="6914B6AA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853995"/>
    <w:multiLevelType w:val="hybridMultilevel"/>
    <w:tmpl w:val="46905DEC"/>
    <w:lvl w:ilvl="0" w:tplc="A9DE43D8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40098"/>
    <w:multiLevelType w:val="hybridMultilevel"/>
    <w:tmpl w:val="9536D9F2"/>
    <w:lvl w:ilvl="0" w:tplc="09FC495A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>
    <w:nsid w:val="727846F3"/>
    <w:multiLevelType w:val="hybridMultilevel"/>
    <w:tmpl w:val="86F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50475"/>
    <w:multiLevelType w:val="hybridMultilevel"/>
    <w:tmpl w:val="A5486BE4"/>
    <w:lvl w:ilvl="0" w:tplc="1BE4728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F1057"/>
    <w:multiLevelType w:val="hybridMultilevel"/>
    <w:tmpl w:val="3CDE6658"/>
    <w:lvl w:ilvl="0" w:tplc="CA42E7AC">
      <w:numFmt w:val="bullet"/>
      <w:lvlText w:val="-"/>
      <w:lvlJc w:val="left"/>
      <w:pPr>
        <w:ind w:left="765" w:hanging="360"/>
      </w:pPr>
      <w:rPr>
        <w:rFonts w:ascii="Adobe Fan Heiti Std B" w:eastAsia="Adobe Fan Heiti Std B" w:hAnsi="Adobe Fan Heiti Std B" w:cstheme="minorBidi" w:hint="eastAsia"/>
      </w:rPr>
    </w:lvl>
    <w:lvl w:ilvl="1" w:tplc="0421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8331570"/>
    <w:multiLevelType w:val="hybridMultilevel"/>
    <w:tmpl w:val="623621A6"/>
    <w:lvl w:ilvl="0" w:tplc="0421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>
    <w:nsid w:val="78483E24"/>
    <w:multiLevelType w:val="hybridMultilevel"/>
    <w:tmpl w:val="9D9E6164"/>
    <w:lvl w:ilvl="0" w:tplc="CC824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s-G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FB9325A"/>
    <w:multiLevelType w:val="hybridMultilevel"/>
    <w:tmpl w:val="8662E284"/>
    <w:lvl w:ilvl="0" w:tplc="5644ED20">
      <w:start w:val="1"/>
      <w:numFmt w:val="lowerLetter"/>
      <w:lvlText w:val="%1."/>
      <w:lvlJc w:val="left"/>
      <w:pPr>
        <w:ind w:left="1879" w:hanging="360"/>
      </w:pPr>
      <w:rPr>
        <w:rFonts w:hint="eastAsia"/>
      </w:rPr>
    </w:lvl>
    <w:lvl w:ilvl="1" w:tplc="04210019" w:tentative="1">
      <w:start w:val="1"/>
      <w:numFmt w:val="lowerLetter"/>
      <w:lvlText w:val="%2."/>
      <w:lvlJc w:val="left"/>
      <w:pPr>
        <w:ind w:left="2599" w:hanging="360"/>
      </w:pPr>
    </w:lvl>
    <w:lvl w:ilvl="2" w:tplc="0421001B" w:tentative="1">
      <w:start w:val="1"/>
      <w:numFmt w:val="lowerRoman"/>
      <w:lvlText w:val="%3."/>
      <w:lvlJc w:val="right"/>
      <w:pPr>
        <w:ind w:left="3319" w:hanging="180"/>
      </w:pPr>
    </w:lvl>
    <w:lvl w:ilvl="3" w:tplc="0421000F" w:tentative="1">
      <w:start w:val="1"/>
      <w:numFmt w:val="decimal"/>
      <w:lvlText w:val="%4."/>
      <w:lvlJc w:val="left"/>
      <w:pPr>
        <w:ind w:left="4039" w:hanging="360"/>
      </w:pPr>
    </w:lvl>
    <w:lvl w:ilvl="4" w:tplc="04210019" w:tentative="1">
      <w:start w:val="1"/>
      <w:numFmt w:val="lowerLetter"/>
      <w:lvlText w:val="%5."/>
      <w:lvlJc w:val="left"/>
      <w:pPr>
        <w:ind w:left="4759" w:hanging="360"/>
      </w:pPr>
    </w:lvl>
    <w:lvl w:ilvl="5" w:tplc="0421001B" w:tentative="1">
      <w:start w:val="1"/>
      <w:numFmt w:val="lowerRoman"/>
      <w:lvlText w:val="%6."/>
      <w:lvlJc w:val="right"/>
      <w:pPr>
        <w:ind w:left="5479" w:hanging="180"/>
      </w:pPr>
    </w:lvl>
    <w:lvl w:ilvl="6" w:tplc="0421000F" w:tentative="1">
      <w:start w:val="1"/>
      <w:numFmt w:val="decimal"/>
      <w:lvlText w:val="%7."/>
      <w:lvlJc w:val="left"/>
      <w:pPr>
        <w:ind w:left="6199" w:hanging="360"/>
      </w:pPr>
    </w:lvl>
    <w:lvl w:ilvl="7" w:tplc="04210019" w:tentative="1">
      <w:start w:val="1"/>
      <w:numFmt w:val="lowerLetter"/>
      <w:lvlText w:val="%8."/>
      <w:lvlJc w:val="left"/>
      <w:pPr>
        <w:ind w:left="6919" w:hanging="360"/>
      </w:pPr>
    </w:lvl>
    <w:lvl w:ilvl="8" w:tplc="0421001B" w:tentative="1">
      <w:start w:val="1"/>
      <w:numFmt w:val="lowerRoman"/>
      <w:lvlText w:val="%9."/>
      <w:lvlJc w:val="right"/>
      <w:pPr>
        <w:ind w:left="7639" w:hanging="180"/>
      </w:pPr>
    </w:lvl>
  </w:abstractNum>
  <w:num w:numId="1">
    <w:abstractNumId w:val="29"/>
  </w:num>
  <w:num w:numId="2">
    <w:abstractNumId w:val="21"/>
  </w:num>
  <w:num w:numId="3">
    <w:abstractNumId w:val="4"/>
  </w:num>
  <w:num w:numId="4">
    <w:abstractNumId w:val="8"/>
  </w:num>
  <w:num w:numId="5">
    <w:abstractNumId w:val="33"/>
  </w:num>
  <w:num w:numId="6">
    <w:abstractNumId w:val="20"/>
  </w:num>
  <w:num w:numId="7">
    <w:abstractNumId w:val="5"/>
  </w:num>
  <w:num w:numId="8">
    <w:abstractNumId w:val="32"/>
  </w:num>
  <w:num w:numId="9">
    <w:abstractNumId w:val="11"/>
  </w:num>
  <w:num w:numId="10">
    <w:abstractNumId w:val="22"/>
  </w:num>
  <w:num w:numId="11">
    <w:abstractNumId w:val="7"/>
  </w:num>
  <w:num w:numId="12">
    <w:abstractNumId w:val="12"/>
  </w:num>
  <w:num w:numId="13">
    <w:abstractNumId w:val="31"/>
  </w:num>
  <w:num w:numId="14">
    <w:abstractNumId w:val="18"/>
  </w:num>
  <w:num w:numId="15">
    <w:abstractNumId w:val="34"/>
  </w:num>
  <w:num w:numId="16">
    <w:abstractNumId w:val="30"/>
  </w:num>
  <w:num w:numId="17">
    <w:abstractNumId w:val="3"/>
  </w:num>
  <w:num w:numId="18">
    <w:abstractNumId w:val="26"/>
  </w:num>
  <w:num w:numId="19">
    <w:abstractNumId w:val="23"/>
  </w:num>
  <w:num w:numId="20">
    <w:abstractNumId w:val="1"/>
  </w:num>
  <w:num w:numId="21">
    <w:abstractNumId w:val="0"/>
  </w:num>
  <w:num w:numId="22">
    <w:abstractNumId w:val="17"/>
  </w:num>
  <w:num w:numId="23">
    <w:abstractNumId w:val="19"/>
  </w:num>
  <w:num w:numId="24">
    <w:abstractNumId w:val="2"/>
  </w:num>
  <w:num w:numId="25">
    <w:abstractNumId w:val="9"/>
  </w:num>
  <w:num w:numId="26">
    <w:abstractNumId w:val="10"/>
  </w:num>
  <w:num w:numId="27">
    <w:abstractNumId w:val="25"/>
  </w:num>
  <w:num w:numId="28">
    <w:abstractNumId w:val="15"/>
  </w:num>
  <w:num w:numId="29">
    <w:abstractNumId w:val="24"/>
  </w:num>
  <w:num w:numId="30">
    <w:abstractNumId w:val="28"/>
  </w:num>
  <w:num w:numId="31">
    <w:abstractNumId w:val="13"/>
  </w:num>
  <w:num w:numId="32">
    <w:abstractNumId w:val="16"/>
  </w:num>
  <w:num w:numId="33">
    <w:abstractNumId w:val="14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1AE1"/>
    <w:rsid w:val="00002E8A"/>
    <w:rsid w:val="000043AE"/>
    <w:rsid w:val="00020842"/>
    <w:rsid w:val="000377A7"/>
    <w:rsid w:val="00040767"/>
    <w:rsid w:val="00050B48"/>
    <w:rsid w:val="0007000B"/>
    <w:rsid w:val="0007407B"/>
    <w:rsid w:val="000F02D5"/>
    <w:rsid w:val="000F7368"/>
    <w:rsid w:val="00114DA6"/>
    <w:rsid w:val="00126B1A"/>
    <w:rsid w:val="00131155"/>
    <w:rsid w:val="001522B1"/>
    <w:rsid w:val="00161D9C"/>
    <w:rsid w:val="00181B86"/>
    <w:rsid w:val="001C563F"/>
    <w:rsid w:val="00203C79"/>
    <w:rsid w:val="0021245E"/>
    <w:rsid w:val="0023671A"/>
    <w:rsid w:val="00244276"/>
    <w:rsid w:val="00291869"/>
    <w:rsid w:val="002C5107"/>
    <w:rsid w:val="002D61F7"/>
    <w:rsid w:val="002D7C5A"/>
    <w:rsid w:val="002E4DA6"/>
    <w:rsid w:val="002F3255"/>
    <w:rsid w:val="00306F98"/>
    <w:rsid w:val="00312EE8"/>
    <w:rsid w:val="003148B1"/>
    <w:rsid w:val="00323413"/>
    <w:rsid w:val="00333F64"/>
    <w:rsid w:val="003528F2"/>
    <w:rsid w:val="003624A9"/>
    <w:rsid w:val="003C0423"/>
    <w:rsid w:val="003E04F8"/>
    <w:rsid w:val="00416567"/>
    <w:rsid w:val="004235B4"/>
    <w:rsid w:val="004274F3"/>
    <w:rsid w:val="00465BE6"/>
    <w:rsid w:val="00482C51"/>
    <w:rsid w:val="00494466"/>
    <w:rsid w:val="004E7A41"/>
    <w:rsid w:val="00530878"/>
    <w:rsid w:val="0053709A"/>
    <w:rsid w:val="00567445"/>
    <w:rsid w:val="005C13BB"/>
    <w:rsid w:val="0062396A"/>
    <w:rsid w:val="0063483B"/>
    <w:rsid w:val="006F45A4"/>
    <w:rsid w:val="00707B34"/>
    <w:rsid w:val="007332B0"/>
    <w:rsid w:val="007578F9"/>
    <w:rsid w:val="007A1118"/>
    <w:rsid w:val="007B1828"/>
    <w:rsid w:val="007B5F8C"/>
    <w:rsid w:val="007E5A0B"/>
    <w:rsid w:val="007F591D"/>
    <w:rsid w:val="0084365B"/>
    <w:rsid w:val="00855DD8"/>
    <w:rsid w:val="00865DA7"/>
    <w:rsid w:val="00893972"/>
    <w:rsid w:val="008A2AA5"/>
    <w:rsid w:val="008E7395"/>
    <w:rsid w:val="00907525"/>
    <w:rsid w:val="00915869"/>
    <w:rsid w:val="009347D0"/>
    <w:rsid w:val="00935496"/>
    <w:rsid w:val="00970F18"/>
    <w:rsid w:val="00987160"/>
    <w:rsid w:val="009C2E85"/>
    <w:rsid w:val="00A314D0"/>
    <w:rsid w:val="00A343DE"/>
    <w:rsid w:val="00A50FF4"/>
    <w:rsid w:val="00A56742"/>
    <w:rsid w:val="00A941AE"/>
    <w:rsid w:val="00AC09F8"/>
    <w:rsid w:val="00AC32CA"/>
    <w:rsid w:val="00AD6061"/>
    <w:rsid w:val="00B0317F"/>
    <w:rsid w:val="00B249BC"/>
    <w:rsid w:val="00B27113"/>
    <w:rsid w:val="00B57DED"/>
    <w:rsid w:val="00B675FD"/>
    <w:rsid w:val="00B966C5"/>
    <w:rsid w:val="00BE524C"/>
    <w:rsid w:val="00C121BA"/>
    <w:rsid w:val="00C34EE8"/>
    <w:rsid w:val="00CC1DDD"/>
    <w:rsid w:val="00CE7990"/>
    <w:rsid w:val="00D07D13"/>
    <w:rsid w:val="00D17E8D"/>
    <w:rsid w:val="00DE7DAE"/>
    <w:rsid w:val="00DF66E8"/>
    <w:rsid w:val="00E00B64"/>
    <w:rsid w:val="00E42DDC"/>
    <w:rsid w:val="00E6477C"/>
    <w:rsid w:val="00E84440"/>
    <w:rsid w:val="00EA449F"/>
    <w:rsid w:val="00EE1B44"/>
    <w:rsid w:val="00F03963"/>
    <w:rsid w:val="00F078D4"/>
    <w:rsid w:val="00F27DE2"/>
    <w:rsid w:val="00F40465"/>
    <w:rsid w:val="00F461BC"/>
    <w:rsid w:val="00F727CA"/>
    <w:rsid w:val="00FA067E"/>
    <w:rsid w:val="00F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7578F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0B64"/>
    <w:pPr>
      <w:spacing w:after="0" w:line="240" w:lineRule="auto"/>
    </w:pPr>
    <w:rPr>
      <w:rFonts w:ascii="Tahoma" w:eastAsia="Times New Roman" w:hAnsi="Tahoma" w:cs="Arial Narrow"/>
      <w:sz w:val="16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00B64"/>
    <w:rPr>
      <w:rFonts w:ascii="Tahoma" w:eastAsia="Times New Roman" w:hAnsi="Tahoma" w:cs="Arial Narrow"/>
      <w:sz w:val="16"/>
      <w:szCs w:val="20"/>
      <w:lang w:val="id-ID"/>
    </w:rPr>
  </w:style>
  <w:style w:type="paragraph" w:customStyle="1" w:styleId="Default">
    <w:name w:val="Default"/>
    <w:rsid w:val="002D61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7578F9"/>
    <w:pPr>
      <w:spacing w:after="200" w:line="276" w:lineRule="auto"/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0B64"/>
    <w:pPr>
      <w:spacing w:after="0" w:line="240" w:lineRule="auto"/>
    </w:pPr>
    <w:rPr>
      <w:rFonts w:ascii="Tahoma" w:eastAsia="Times New Roman" w:hAnsi="Tahoma" w:cs="Arial Narrow"/>
      <w:sz w:val="16"/>
      <w:szCs w:val="20"/>
      <w:lang w:val="id-ID"/>
    </w:rPr>
  </w:style>
  <w:style w:type="character" w:customStyle="1" w:styleId="BodyText2Char">
    <w:name w:val="Body Text 2 Char"/>
    <w:basedOn w:val="DefaultParagraphFont"/>
    <w:link w:val="BodyText2"/>
    <w:uiPriority w:val="99"/>
    <w:rsid w:val="00E00B64"/>
    <w:rPr>
      <w:rFonts w:ascii="Tahoma" w:eastAsia="Times New Roman" w:hAnsi="Tahoma" w:cs="Arial Narrow"/>
      <w:sz w:val="16"/>
      <w:szCs w:val="20"/>
      <w:lang w:val="id-ID"/>
    </w:rPr>
  </w:style>
  <w:style w:type="paragraph" w:customStyle="1" w:styleId="Default">
    <w:name w:val="Default"/>
    <w:rsid w:val="002D61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605B32-ADC3-4650-A88D-DF310BA1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Sipil</vt:lpstr>
    </vt:vector>
  </TitlesOfParts>
  <Company/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Sipil</dc:title>
  <dc:creator>bap</dc:creator>
  <cp:lastModifiedBy>Ferdinand</cp:lastModifiedBy>
  <cp:revision>2</cp:revision>
  <cp:lastPrinted>2015-04-16T01:15:00Z</cp:lastPrinted>
  <dcterms:created xsi:type="dcterms:W3CDTF">2016-08-12T03:33:00Z</dcterms:created>
  <dcterms:modified xsi:type="dcterms:W3CDTF">2016-08-12T03:33:00Z</dcterms:modified>
</cp:coreProperties>
</file>